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20AE0" w14:textId="77777777" w:rsidR="00BC2C64" w:rsidRPr="00907DA5" w:rsidRDefault="00BC2C64" w:rsidP="00BC2C64">
      <w:pPr>
        <w:shd w:val="clear" w:color="auto" w:fill="FFFFFF" w:themeFill="background1"/>
        <w:jc w:val="center"/>
        <w:rPr>
          <w:rFonts w:ascii="Arial" w:hAnsi="Arial" w:cs="Arial"/>
          <w:b/>
          <w:bCs/>
          <w:sz w:val="20"/>
          <w:szCs w:val="20"/>
        </w:rPr>
      </w:pPr>
      <w:r w:rsidRPr="00907DA5">
        <w:rPr>
          <w:rFonts w:ascii="Arial" w:hAnsi="Arial" w:cs="Arial"/>
          <w:b/>
          <w:bCs/>
          <w:sz w:val="20"/>
          <w:szCs w:val="20"/>
        </w:rPr>
        <w:t>TIEKĖJAMS KELIAMI REIKALAVIMAI:</w:t>
      </w:r>
    </w:p>
    <w:p w14:paraId="0ED7EE92" w14:textId="77777777" w:rsidR="00BC2C64" w:rsidRDefault="00BC2C64" w:rsidP="00BC2C64">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0CE81D8D" w14:textId="77777777" w:rsidR="00BC2C64" w:rsidRPr="004F46F9" w:rsidRDefault="00BC2C64" w:rsidP="00BC2C64">
      <w:pPr>
        <w:shd w:val="clear" w:color="auto" w:fill="FFFFFF"/>
        <w:jc w:val="center"/>
        <w:rPr>
          <w:rFonts w:ascii="Arial" w:eastAsia="Calibri" w:hAnsi="Arial" w:cs="Arial"/>
          <w:b/>
          <w:bCs/>
          <w:sz w:val="20"/>
          <w:szCs w:val="20"/>
        </w:rPr>
      </w:pPr>
    </w:p>
    <w:p w14:paraId="3FC25AC7" w14:textId="77777777" w:rsidR="00BC2C64" w:rsidRPr="00F26B00" w:rsidRDefault="00BC2C64" w:rsidP="00BC2C64">
      <w:pPr>
        <w:shd w:val="clear" w:color="auto" w:fill="FFFFFF"/>
        <w:rPr>
          <w:rFonts w:ascii="Arial" w:eastAsia="Calibri" w:hAnsi="Arial" w:cs="Arial"/>
          <w:color w:val="00B0F0"/>
          <w:sz w:val="20"/>
          <w:szCs w:val="20"/>
        </w:rPr>
      </w:pPr>
    </w:p>
    <w:p w14:paraId="1E2152BF" w14:textId="77777777" w:rsidR="00BC2C64" w:rsidRPr="00907DA5" w:rsidRDefault="00BC2C64" w:rsidP="00BC2C64">
      <w:pPr>
        <w:pStyle w:val="Sraopastraipa"/>
        <w:numPr>
          <w:ilvl w:val="0"/>
          <w:numId w:val="9"/>
        </w:numPr>
        <w:jc w:val="both"/>
        <w:rPr>
          <w:rFonts w:ascii="Arial" w:eastAsia="Calibri" w:hAnsi="Arial" w:cs="Arial"/>
          <w:sz w:val="20"/>
          <w:szCs w:val="20"/>
          <w:u w:val="single"/>
        </w:rPr>
      </w:pPr>
      <w:r w:rsidRPr="00907DA5">
        <w:rPr>
          <w:rFonts w:ascii="Arial" w:eastAsia="Calibri" w:hAnsi="Arial" w:cs="Arial"/>
          <w:sz w:val="20"/>
          <w:szCs w:val="20"/>
        </w:rPr>
        <w:t>Atitikimas keliamiems reikalavimams deklaruojamas užpildant Pirkimo dokumentų SPS priede Nr. 2 pateiktą EBVPD formą (espd.request.xml).</w:t>
      </w:r>
      <w:r w:rsidRPr="00907DA5">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7F7023AD" w14:textId="1363F563" w:rsidR="00BC2C64" w:rsidRPr="00907DA5" w:rsidRDefault="00BC2C64" w:rsidP="00BC2C64">
      <w:pPr>
        <w:pStyle w:val="Sraopastraipa"/>
        <w:numPr>
          <w:ilvl w:val="0"/>
          <w:numId w:val="9"/>
        </w:numPr>
        <w:jc w:val="both"/>
        <w:rPr>
          <w:rFonts w:ascii="Arial" w:eastAsia="Calibri" w:hAnsi="Arial" w:cs="Arial"/>
          <w:sz w:val="20"/>
          <w:szCs w:val="20"/>
          <w:u w:val="single"/>
        </w:rPr>
      </w:pPr>
      <w:r w:rsidRPr="00907DA5">
        <w:rPr>
          <w:rFonts w:ascii="Arial" w:eastAsia="Calibri" w:hAnsi="Arial" w:cs="Arial"/>
          <w:sz w:val="20"/>
          <w:szCs w:val="20"/>
        </w:rPr>
        <w:t xml:space="preserve">Jei pagal vertinimo rezultatus Pasiūlymas galės būti pripažintas laimėjusiu  Pirkėjo reikalavimu Tiekėjas įsipareigoja pateikti Pirkėjo nurodytus atitiktį Pašalinimo pagrindų nebuvimui, Kvalifikacijos reikalavimų atitikimą patvirtinančius dokumentus </w:t>
      </w:r>
      <w:r w:rsidRPr="00907DA5">
        <w:rPr>
          <w:rStyle w:val="SraopastraipaDiagrama"/>
          <w:rFonts w:eastAsia="Calibri"/>
        </w:rPr>
        <w:t>(pa</w:t>
      </w:r>
      <w:r w:rsidRPr="00907DA5">
        <w:rPr>
          <w:rFonts w:ascii="Arial" w:eastAsia="Calibri" w:hAnsi="Arial" w:cs="Arial"/>
          <w:sz w:val="20"/>
          <w:szCs w:val="20"/>
        </w:rPr>
        <w:t>tvirtinantys dokumentai nurodyti šiame priede pateikt</w:t>
      </w:r>
      <w:r w:rsidR="00AD0FB8">
        <w:rPr>
          <w:rFonts w:ascii="Arial" w:eastAsia="Calibri" w:hAnsi="Arial" w:cs="Arial"/>
          <w:sz w:val="20"/>
          <w:szCs w:val="20"/>
        </w:rPr>
        <w:t>uose</w:t>
      </w:r>
      <w:r w:rsidRPr="00907DA5">
        <w:rPr>
          <w:rFonts w:ascii="Arial" w:eastAsia="Calibri" w:hAnsi="Arial" w:cs="Arial"/>
          <w:sz w:val="20"/>
          <w:szCs w:val="20"/>
        </w:rPr>
        <w:t xml:space="preserve"> lentel</w:t>
      </w:r>
      <w:r w:rsidR="001F7797">
        <w:rPr>
          <w:rFonts w:ascii="Arial" w:eastAsia="Calibri" w:hAnsi="Arial" w:cs="Arial"/>
          <w:sz w:val="20"/>
          <w:szCs w:val="20"/>
        </w:rPr>
        <w:t>ėse</w:t>
      </w:r>
      <w:r w:rsidRPr="00907DA5">
        <w:rPr>
          <w:rFonts w:ascii="Arial" w:eastAsia="Calibri" w:hAnsi="Arial" w:cs="Arial"/>
          <w:sz w:val="20"/>
          <w:szCs w:val="20"/>
        </w:rPr>
        <w:t>).</w:t>
      </w:r>
    </w:p>
    <w:p w14:paraId="0C15B031" w14:textId="77777777" w:rsidR="00BC2C64" w:rsidRPr="00907DA5" w:rsidRDefault="00BC2C64" w:rsidP="00BC2C64">
      <w:pPr>
        <w:pStyle w:val="Sraopastraipa"/>
        <w:numPr>
          <w:ilvl w:val="0"/>
          <w:numId w:val="9"/>
        </w:numPr>
        <w:jc w:val="both"/>
        <w:rPr>
          <w:rFonts w:ascii="Arial" w:eastAsia="Calibri" w:hAnsi="Arial" w:cs="Arial"/>
          <w:sz w:val="20"/>
          <w:szCs w:val="20"/>
          <w:u w:val="single"/>
        </w:rPr>
      </w:pPr>
      <w:r w:rsidRPr="00907DA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37150385" w14:textId="77777777" w:rsidR="00BC2C64" w:rsidRPr="00907DA5" w:rsidRDefault="00BC2C64" w:rsidP="00BC2C64">
      <w:pPr>
        <w:pStyle w:val="Sraopastraipa"/>
        <w:numPr>
          <w:ilvl w:val="0"/>
          <w:numId w:val="9"/>
        </w:numPr>
        <w:jc w:val="both"/>
        <w:rPr>
          <w:rFonts w:ascii="Arial" w:eastAsia="Calibri" w:hAnsi="Arial" w:cs="Arial"/>
          <w:sz w:val="20"/>
          <w:szCs w:val="20"/>
          <w:u w:val="single"/>
        </w:rPr>
      </w:pPr>
      <w:proofErr w:type="spellStart"/>
      <w:r w:rsidRPr="00907DA5">
        <w:rPr>
          <w:rFonts w:ascii="Arial" w:eastAsia="Calibri" w:hAnsi="Arial" w:cs="Arial"/>
          <w:sz w:val="20"/>
          <w:szCs w:val="20"/>
        </w:rPr>
        <w:t>Kvazisubtiekėjams</w:t>
      </w:r>
      <w:proofErr w:type="spellEnd"/>
      <w:r w:rsidRPr="00907DA5">
        <w:rPr>
          <w:rFonts w:ascii="Arial" w:eastAsia="Calibri" w:hAnsi="Arial" w:cs="Arial"/>
          <w:sz w:val="20"/>
          <w:szCs w:val="20"/>
        </w:rPr>
        <w:t xml:space="preserve"> EBVPD teikti nereikia.</w:t>
      </w:r>
    </w:p>
    <w:p w14:paraId="3C34D63D" w14:textId="77777777" w:rsidR="00BC2C64" w:rsidRPr="00907DA5" w:rsidRDefault="00BC2C64" w:rsidP="00BC2C64">
      <w:pPr>
        <w:pStyle w:val="Sraopastraipa"/>
        <w:numPr>
          <w:ilvl w:val="0"/>
          <w:numId w:val="9"/>
        </w:numPr>
        <w:jc w:val="both"/>
        <w:rPr>
          <w:rFonts w:ascii="Arial" w:eastAsia="Calibri" w:hAnsi="Arial" w:cs="Arial"/>
          <w:sz w:val="20"/>
          <w:szCs w:val="20"/>
        </w:rPr>
      </w:pPr>
      <w:r w:rsidRPr="00907DA5">
        <w:rPr>
          <w:rFonts w:ascii="Arial" w:eastAsia="Calibri" w:hAnsi="Arial" w:cs="Arial"/>
          <w:sz w:val="20"/>
          <w:szCs w:val="20"/>
        </w:rPr>
        <w:t>Pirkėjas visų pirma reikalauja tokios rūšies pažymų ir tokių dokumentinių įrodymų formų, apie kuriuos pateikta informacija Europos Komisijos informacinėje dokumentų saugykloje „e-</w:t>
      </w:r>
      <w:proofErr w:type="spellStart"/>
      <w:r w:rsidRPr="00907DA5">
        <w:rPr>
          <w:rFonts w:ascii="Arial" w:eastAsia="Calibri" w:hAnsi="Arial" w:cs="Arial"/>
          <w:sz w:val="20"/>
          <w:szCs w:val="20"/>
        </w:rPr>
        <w:t>Certis</w:t>
      </w:r>
      <w:proofErr w:type="spellEnd"/>
      <w:r w:rsidRPr="00907DA5">
        <w:rPr>
          <w:rFonts w:ascii="Arial" w:eastAsia="Calibri" w:hAnsi="Arial" w:cs="Arial"/>
          <w:sz w:val="20"/>
          <w:szCs w:val="20"/>
        </w:rPr>
        <w:t>“. Lentelės ketvirtame stulpelyje nurodomi dokumentai, kuriuos turi pateikti Lietuvos Respublikoje registruoti tiekėjai. Dėl dokumentų, kuriuos turi pateikti užsienio šalių tiekėjai, informaciją Pirkėjas pasitikrina „e-</w:t>
      </w:r>
      <w:proofErr w:type="spellStart"/>
      <w:r w:rsidRPr="00907DA5">
        <w:rPr>
          <w:rFonts w:ascii="Arial" w:eastAsia="Calibri" w:hAnsi="Arial" w:cs="Arial"/>
          <w:sz w:val="20"/>
          <w:szCs w:val="20"/>
        </w:rPr>
        <w:t>Certis</w:t>
      </w:r>
      <w:proofErr w:type="spellEnd"/>
      <w:r w:rsidRPr="00907DA5">
        <w:rPr>
          <w:rFonts w:ascii="Arial" w:eastAsia="Calibri" w:hAnsi="Arial" w:cs="Arial"/>
          <w:sz w:val="20"/>
          <w:szCs w:val="20"/>
        </w:rPr>
        <w:t xml:space="preserve">“, </w:t>
      </w:r>
      <w:r w:rsidRPr="00025D20">
        <w:rPr>
          <w:rStyle w:val="Hipersaitas"/>
          <w:color w:val="0000FF"/>
          <w:sz w:val="20"/>
          <w:szCs w:val="20"/>
          <w:u w:val="single"/>
          <w:lang w:eastAsia="ar-SA"/>
        </w:rPr>
        <w:t xml:space="preserve">adresu </w:t>
      </w:r>
      <w:hyperlink r:id="rId10" w:history="1">
        <w:r w:rsidRPr="00025D20">
          <w:rPr>
            <w:rStyle w:val="Hipersaitas"/>
            <w:color w:val="0000FF"/>
            <w:sz w:val="20"/>
            <w:szCs w:val="20"/>
            <w:u w:val="single"/>
            <w:lang w:eastAsia="ar-SA"/>
          </w:rPr>
          <w:t>https://ec.europa.eu/tools/ecertis/</w:t>
        </w:r>
      </w:hyperlink>
      <w:r w:rsidRPr="00907DA5">
        <w:rPr>
          <w:rFonts w:ascii="Arial" w:eastAsia="Calibri" w:hAnsi="Arial" w:cs="Arial"/>
          <w:sz w:val="20"/>
          <w:szCs w:val="20"/>
        </w:rPr>
        <w:t>. Pirkėjas nereikalauja iš Tiekėjo pateikti dokumentų, patvirtinančių jo pašalinimo pagrindų nebuvimą, jeigu ji:</w:t>
      </w:r>
    </w:p>
    <w:p w14:paraId="520BC298" w14:textId="77777777" w:rsidR="00BC2C64" w:rsidRPr="00907DA5" w:rsidRDefault="00BC2C64" w:rsidP="00BC2C64">
      <w:pPr>
        <w:pStyle w:val="Sraopastraipa"/>
        <w:numPr>
          <w:ilvl w:val="1"/>
          <w:numId w:val="9"/>
        </w:numPr>
        <w:jc w:val="both"/>
        <w:rPr>
          <w:rFonts w:ascii="Arial" w:eastAsia="Calibri" w:hAnsi="Arial" w:cs="Arial"/>
          <w:sz w:val="20"/>
          <w:szCs w:val="20"/>
        </w:rPr>
      </w:pPr>
      <w:r w:rsidRPr="00907DA5">
        <w:rPr>
          <w:rFonts w:ascii="Arial" w:eastAsia="Calibri" w:hAnsi="Arial" w:cs="Arial"/>
          <w:sz w:val="20"/>
          <w:szCs w:val="20"/>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35124B" w14:textId="77777777" w:rsidR="00BC2C64" w:rsidRPr="00A340A6" w:rsidRDefault="00BC2C64" w:rsidP="00BC2C64">
      <w:pPr>
        <w:pStyle w:val="Sraopastraipa"/>
        <w:numPr>
          <w:ilvl w:val="1"/>
          <w:numId w:val="9"/>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70B8F41" w14:textId="77777777" w:rsidR="00BC2C64" w:rsidRDefault="00BC2C64" w:rsidP="008D5892">
      <w:pPr>
        <w:pStyle w:val="Sraopastraipa"/>
        <w:numPr>
          <w:ilvl w:val="1"/>
          <w:numId w:val="9"/>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837972" w14:textId="77777777" w:rsidR="00BC2C64" w:rsidRDefault="00BC2C64" w:rsidP="00BC2C64">
      <w:pPr>
        <w:pStyle w:val="Sraopastraipa"/>
        <w:numPr>
          <w:ilvl w:val="1"/>
          <w:numId w:val="9"/>
        </w:numPr>
        <w:jc w:val="both"/>
        <w:rPr>
          <w:rFonts w:ascii="Arial" w:eastAsia="Calibri" w:hAnsi="Arial" w:cs="Arial"/>
          <w:sz w:val="20"/>
          <w:szCs w:val="20"/>
        </w:rPr>
      </w:pPr>
      <w:r w:rsidRPr="00A340A6">
        <w:rPr>
          <w:rFonts w:ascii="Arial" w:eastAsia="Calibri" w:hAnsi="Arial" w:cs="Arial"/>
          <w:sz w:val="20"/>
          <w:szCs w:val="20"/>
        </w:rPr>
        <w:t>priesaikos deklaracija;</w:t>
      </w:r>
    </w:p>
    <w:p w14:paraId="1BD6D32C" w14:textId="77777777" w:rsidR="00BC2C64" w:rsidRPr="00A340A6" w:rsidRDefault="00BC2C64" w:rsidP="00BC2C64">
      <w:pPr>
        <w:pStyle w:val="Sraopastraipa"/>
        <w:numPr>
          <w:ilvl w:val="1"/>
          <w:numId w:val="9"/>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B7000C6" w14:textId="77777777" w:rsidR="00BC2C64" w:rsidRPr="0048202D" w:rsidRDefault="00BC2C64" w:rsidP="00BC2C64">
      <w:pPr>
        <w:ind w:firstLine="567"/>
        <w:jc w:val="both"/>
        <w:rPr>
          <w:rFonts w:ascii="Arial" w:eastAsia="Calibri" w:hAnsi="Arial" w:cs="Arial"/>
          <w:sz w:val="20"/>
          <w:szCs w:val="20"/>
          <w:u w:val="single"/>
        </w:rPr>
      </w:pPr>
    </w:p>
    <w:p w14:paraId="32DA71D7" w14:textId="77777777" w:rsidR="00BC2C64" w:rsidRDefault="00BC2C64" w:rsidP="00BC2C64">
      <w:pPr>
        <w:ind w:firstLine="567"/>
        <w:jc w:val="both"/>
        <w:rPr>
          <w:rFonts w:ascii="Arial" w:eastAsia="Calibri" w:hAnsi="Arial" w:cs="Arial"/>
          <w:color w:val="FF0000"/>
          <w:sz w:val="20"/>
          <w:szCs w:val="20"/>
        </w:rPr>
      </w:pPr>
    </w:p>
    <w:p w14:paraId="014E0AA5" w14:textId="77777777" w:rsidR="00BC2C64" w:rsidRDefault="00BC2C64" w:rsidP="00BC2C64">
      <w:pPr>
        <w:ind w:firstLine="567"/>
        <w:jc w:val="both"/>
        <w:rPr>
          <w:rFonts w:ascii="Arial" w:eastAsia="Calibri" w:hAnsi="Arial" w:cs="Arial"/>
          <w:color w:val="FF0000"/>
          <w:sz w:val="20"/>
          <w:szCs w:val="20"/>
        </w:rPr>
      </w:pPr>
    </w:p>
    <w:p w14:paraId="29FAFEA3" w14:textId="77777777" w:rsidR="00BC2C64" w:rsidRPr="005C31FB" w:rsidRDefault="00BC2C64" w:rsidP="00BC2C64">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1D076A84" w14:textId="77777777" w:rsidR="00BC2C64" w:rsidRDefault="00BC2C64" w:rsidP="00BC2C64">
      <w:pPr>
        <w:rPr>
          <w:rFonts w:ascii="Arial" w:hAnsi="Arial" w:cs="Arial"/>
          <w:sz w:val="20"/>
          <w:szCs w:val="20"/>
        </w:rPr>
      </w:pPr>
    </w:p>
    <w:p w14:paraId="24442F6C" w14:textId="05D236F5" w:rsidR="00BC2C64" w:rsidRPr="00BF33ED" w:rsidRDefault="00BC2C64" w:rsidP="00BF33ED">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2DE14286" w14:textId="77777777" w:rsidR="00BC2C64" w:rsidRDefault="00BC2C64" w:rsidP="00BC2C64">
      <w:pPr>
        <w:rPr>
          <w:rFonts w:ascii="Arial" w:hAnsi="Arial" w:cs="Arial"/>
          <w:b/>
          <w:bCs/>
          <w:sz w:val="20"/>
          <w:szCs w:val="20"/>
        </w:rPr>
      </w:pPr>
      <w:bookmarkStart w:id="0" w:name="_Hlk65153137"/>
    </w:p>
    <w:tbl>
      <w:tblPr>
        <w:tblW w:w="145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4757"/>
        <w:gridCol w:w="2324"/>
        <w:gridCol w:w="6106"/>
      </w:tblGrid>
      <w:tr w:rsidR="001E786E" w:rsidRPr="00403C73" w14:paraId="3D0C0E5E"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vAlign w:val="center"/>
            <w:hideMark/>
          </w:tcPr>
          <w:p w14:paraId="78889EB2" w14:textId="77777777" w:rsidR="001E786E" w:rsidRPr="00403C73" w:rsidRDefault="001E786E" w:rsidP="001E786E">
            <w:pPr>
              <w:pStyle w:val="paragraph"/>
              <w:spacing w:before="0" w:beforeAutospacing="0" w:after="0" w:afterAutospacing="0"/>
              <w:ind w:left="30"/>
              <w:jc w:val="center"/>
              <w:textAlignment w:val="baseline"/>
              <w:rPr>
                <w:rFonts w:ascii="Arial" w:hAnsi="Arial" w:cs="Arial"/>
                <w:sz w:val="20"/>
                <w:szCs w:val="20"/>
              </w:rPr>
            </w:pPr>
            <w:r w:rsidRPr="00403C73">
              <w:rPr>
                <w:rStyle w:val="normaltextrun"/>
                <w:rFonts w:ascii="Arial" w:eastAsiaTheme="majorEastAsia" w:hAnsi="Arial" w:cs="Arial"/>
                <w:b/>
                <w:bCs/>
                <w:sz w:val="20"/>
                <w:szCs w:val="20"/>
              </w:rPr>
              <w:t>Eil. </w:t>
            </w:r>
            <w:r w:rsidRPr="00403C73">
              <w:rPr>
                <w:rStyle w:val="eop"/>
                <w:rFonts w:ascii="Arial" w:eastAsiaTheme="majorEastAsia" w:hAnsi="Arial" w:cs="Arial"/>
                <w:sz w:val="20"/>
                <w:szCs w:val="20"/>
              </w:rPr>
              <w:t> </w:t>
            </w:r>
          </w:p>
          <w:p w14:paraId="2C3D06BB" w14:textId="77777777" w:rsidR="001E786E" w:rsidRPr="00403C73" w:rsidRDefault="001E786E" w:rsidP="001E786E">
            <w:pPr>
              <w:pStyle w:val="paragraph"/>
              <w:spacing w:before="0" w:beforeAutospacing="0" w:after="0" w:afterAutospacing="0"/>
              <w:ind w:left="30"/>
              <w:jc w:val="center"/>
              <w:textAlignment w:val="baseline"/>
              <w:rPr>
                <w:rFonts w:ascii="Arial" w:hAnsi="Arial" w:cs="Arial"/>
                <w:sz w:val="20"/>
                <w:szCs w:val="20"/>
              </w:rPr>
            </w:pPr>
            <w:r w:rsidRPr="00403C73">
              <w:rPr>
                <w:rStyle w:val="normaltextrun"/>
                <w:rFonts w:ascii="Arial" w:eastAsiaTheme="majorEastAsia" w:hAnsi="Arial" w:cs="Arial"/>
                <w:b/>
                <w:bCs/>
                <w:sz w:val="20"/>
                <w:szCs w:val="20"/>
              </w:rPr>
              <w:t>Nr.</w:t>
            </w: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vAlign w:val="center"/>
            <w:hideMark/>
          </w:tcPr>
          <w:p w14:paraId="3C37F559" w14:textId="77777777" w:rsidR="001E786E" w:rsidRPr="00403C73" w:rsidRDefault="001E786E" w:rsidP="001E786E">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sz w:val="20"/>
                <w:szCs w:val="20"/>
              </w:rPr>
              <w:t>Tiekėjo pašalinimo pagrindai</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vAlign w:val="center"/>
            <w:hideMark/>
          </w:tcPr>
          <w:p w14:paraId="49CC20C3" w14:textId="77777777" w:rsidR="001E786E" w:rsidRPr="00403C73" w:rsidRDefault="001E786E" w:rsidP="001E786E">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sz w:val="20"/>
                <w:szCs w:val="20"/>
              </w:rPr>
              <w:t>VPĮ straipsnis,  dalis, punktas bei EBVPD formos dalis pildymui </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vAlign w:val="center"/>
            <w:hideMark/>
          </w:tcPr>
          <w:p w14:paraId="3711B2FB" w14:textId="77777777" w:rsidR="001E786E" w:rsidRPr="00403C73" w:rsidRDefault="001E786E" w:rsidP="001E786E">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sz w:val="20"/>
                <w:szCs w:val="20"/>
              </w:rPr>
              <w:t>Pašalinimo pagrindų nebuvimą įrodantys dokumentai</w:t>
            </w:r>
            <w:r w:rsidRPr="00403C73">
              <w:rPr>
                <w:rStyle w:val="eop"/>
                <w:rFonts w:ascii="Arial" w:eastAsiaTheme="majorEastAsia" w:hAnsi="Arial" w:cs="Arial"/>
                <w:sz w:val="20"/>
                <w:szCs w:val="20"/>
              </w:rPr>
              <w:t> </w:t>
            </w:r>
          </w:p>
        </w:tc>
      </w:tr>
      <w:tr w:rsidR="001E786E" w:rsidRPr="00403C73" w14:paraId="5673DBDB"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1F2FA"/>
            <w:vAlign w:val="center"/>
            <w:hideMark/>
          </w:tcPr>
          <w:p w14:paraId="128FF50F" w14:textId="77777777" w:rsidR="001E786E" w:rsidRPr="00403C73" w:rsidRDefault="001E786E" w:rsidP="001E786E">
            <w:pPr>
              <w:pStyle w:val="paragraph"/>
              <w:spacing w:before="0" w:beforeAutospacing="0" w:after="0" w:afterAutospacing="0"/>
              <w:ind w:left="30"/>
              <w:jc w:val="center"/>
              <w:textAlignment w:val="baseline"/>
              <w:rPr>
                <w:rFonts w:ascii="Arial" w:hAnsi="Arial" w:cs="Arial"/>
                <w:sz w:val="20"/>
                <w:szCs w:val="20"/>
              </w:rPr>
            </w:pPr>
            <w:r w:rsidRPr="00403C73">
              <w:rPr>
                <w:rStyle w:val="normaltextrun"/>
                <w:rFonts w:ascii="Arial" w:eastAsiaTheme="majorEastAsia" w:hAnsi="Arial" w:cs="Arial"/>
                <w:b/>
                <w:bCs/>
                <w:color w:val="D13438"/>
                <w:sz w:val="20"/>
                <w:szCs w:val="20"/>
                <w:u w:val="single"/>
              </w:rPr>
              <w:t>1</w:t>
            </w:r>
            <w:r w:rsidRPr="00403C73">
              <w:rPr>
                <w:rStyle w:val="eop"/>
                <w:rFonts w:ascii="Arial" w:eastAsiaTheme="majorEastAsia" w:hAnsi="Arial" w:cs="Arial"/>
                <w:color w:val="D13438"/>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1F2FA"/>
            <w:vAlign w:val="center"/>
            <w:hideMark/>
          </w:tcPr>
          <w:p w14:paraId="37B8E9CF" w14:textId="77777777" w:rsidR="001E786E" w:rsidRPr="00403C73" w:rsidRDefault="001E786E" w:rsidP="001E786E">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color w:val="D13438"/>
                <w:sz w:val="20"/>
                <w:szCs w:val="20"/>
                <w:u w:val="single"/>
              </w:rPr>
              <w:t>2</w:t>
            </w:r>
            <w:r w:rsidRPr="00403C73">
              <w:rPr>
                <w:rStyle w:val="eop"/>
                <w:rFonts w:ascii="Arial" w:eastAsiaTheme="majorEastAsia" w:hAnsi="Arial" w:cs="Arial"/>
                <w:color w:val="D13438"/>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1F2FA"/>
            <w:vAlign w:val="center"/>
            <w:hideMark/>
          </w:tcPr>
          <w:p w14:paraId="4BEE8E3A" w14:textId="77777777" w:rsidR="001E786E" w:rsidRPr="00403C73" w:rsidRDefault="001E786E" w:rsidP="001E786E">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color w:val="D13438"/>
                <w:sz w:val="20"/>
                <w:szCs w:val="20"/>
                <w:u w:val="single"/>
              </w:rPr>
              <w:t>3</w:t>
            </w:r>
            <w:r w:rsidRPr="00403C73">
              <w:rPr>
                <w:rStyle w:val="eop"/>
                <w:rFonts w:ascii="Arial" w:eastAsiaTheme="majorEastAsia" w:hAnsi="Arial" w:cs="Arial"/>
                <w:color w:val="D13438"/>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1F2FA"/>
            <w:vAlign w:val="center"/>
            <w:hideMark/>
          </w:tcPr>
          <w:p w14:paraId="19D333B8" w14:textId="77777777" w:rsidR="001E786E" w:rsidRPr="00403C73" w:rsidRDefault="001E786E" w:rsidP="001E786E">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color w:val="D13438"/>
                <w:sz w:val="20"/>
                <w:szCs w:val="20"/>
                <w:u w:val="single"/>
              </w:rPr>
              <w:t>4</w:t>
            </w:r>
            <w:r w:rsidRPr="00403C73">
              <w:rPr>
                <w:rStyle w:val="eop"/>
                <w:rFonts w:ascii="Arial" w:eastAsiaTheme="majorEastAsia" w:hAnsi="Arial" w:cs="Arial"/>
                <w:color w:val="D13438"/>
                <w:sz w:val="20"/>
                <w:szCs w:val="20"/>
              </w:rPr>
              <w:t> </w:t>
            </w:r>
          </w:p>
        </w:tc>
      </w:tr>
      <w:tr w:rsidR="001E786E" w:rsidRPr="00403C73" w14:paraId="114E21BD"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143158B" w14:textId="77777777" w:rsidR="001E786E" w:rsidRPr="00403C73" w:rsidRDefault="001E786E" w:rsidP="001E786E">
            <w:pPr>
              <w:pStyle w:val="paragraph"/>
              <w:numPr>
                <w:ilvl w:val="0"/>
                <w:numId w:val="12"/>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59E223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arba jo atsakingas asmuo, nurodytas VPĮ 46 straipsnio 2 dalies 2 punkte, nuteistas už šią nusikalstamą veiką:</w:t>
            </w:r>
            <w:r w:rsidRPr="00403C73">
              <w:rPr>
                <w:rStyle w:val="eop"/>
                <w:rFonts w:ascii="Arial" w:eastAsiaTheme="majorEastAsia" w:hAnsi="Arial" w:cs="Arial"/>
                <w:color w:val="8764B8"/>
                <w:sz w:val="20"/>
                <w:szCs w:val="20"/>
              </w:rPr>
              <w:t> </w:t>
            </w:r>
          </w:p>
          <w:p w14:paraId="2E93F5C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1) dalyvavimą nusikalstamame susivienijime, jo organizavimą ar vadovavimą jam;</w:t>
            </w:r>
            <w:r w:rsidRPr="00403C73">
              <w:rPr>
                <w:rStyle w:val="eop"/>
                <w:rFonts w:ascii="Arial" w:eastAsiaTheme="majorEastAsia" w:hAnsi="Arial" w:cs="Arial"/>
                <w:color w:val="8764B8"/>
                <w:sz w:val="20"/>
                <w:szCs w:val="20"/>
              </w:rPr>
              <w:t> </w:t>
            </w:r>
          </w:p>
          <w:p w14:paraId="7D48533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2) kyšininkavimą, prekybą poveikiu, papirkimą;</w:t>
            </w:r>
            <w:r w:rsidRPr="00403C73">
              <w:rPr>
                <w:rStyle w:val="eop"/>
                <w:rFonts w:ascii="Arial" w:eastAsiaTheme="majorEastAsia" w:hAnsi="Arial" w:cs="Arial"/>
                <w:color w:val="8764B8"/>
                <w:sz w:val="20"/>
                <w:szCs w:val="20"/>
              </w:rPr>
              <w:t> </w:t>
            </w:r>
          </w:p>
          <w:p w14:paraId="5AAD5E3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403C73">
              <w:rPr>
                <w:rStyle w:val="eop"/>
                <w:rFonts w:ascii="Arial" w:eastAsiaTheme="majorEastAsia" w:hAnsi="Arial" w:cs="Arial"/>
                <w:color w:val="8764B8"/>
                <w:sz w:val="20"/>
                <w:szCs w:val="20"/>
              </w:rPr>
              <w:t> </w:t>
            </w:r>
          </w:p>
          <w:p w14:paraId="480439E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4) nusikalstamą bankrotą;</w:t>
            </w:r>
            <w:r w:rsidRPr="00403C73">
              <w:rPr>
                <w:rStyle w:val="eop"/>
                <w:rFonts w:ascii="Arial" w:eastAsiaTheme="majorEastAsia" w:hAnsi="Arial" w:cs="Arial"/>
                <w:color w:val="8764B8"/>
                <w:sz w:val="20"/>
                <w:szCs w:val="20"/>
              </w:rPr>
              <w:t> </w:t>
            </w:r>
          </w:p>
          <w:p w14:paraId="652EF9A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5) teroristinį ir su teroristine veikla susijusį nusikaltimą;</w:t>
            </w:r>
            <w:r w:rsidRPr="00403C73">
              <w:rPr>
                <w:rStyle w:val="eop"/>
                <w:rFonts w:ascii="Arial" w:eastAsiaTheme="majorEastAsia" w:hAnsi="Arial" w:cs="Arial"/>
                <w:color w:val="8764B8"/>
                <w:sz w:val="20"/>
                <w:szCs w:val="20"/>
              </w:rPr>
              <w:t> </w:t>
            </w:r>
          </w:p>
          <w:p w14:paraId="562D9E7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6) nusikalstamu būdu gauto turto legalizavimą;</w:t>
            </w:r>
            <w:r w:rsidRPr="00403C73">
              <w:rPr>
                <w:rStyle w:val="eop"/>
                <w:rFonts w:ascii="Arial" w:eastAsiaTheme="majorEastAsia" w:hAnsi="Arial" w:cs="Arial"/>
                <w:color w:val="8764B8"/>
                <w:sz w:val="20"/>
                <w:szCs w:val="20"/>
              </w:rPr>
              <w:t> </w:t>
            </w:r>
          </w:p>
          <w:p w14:paraId="2F24362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7) prekybą žmonėmis, vaiko pirkimą arba pardavimą;</w:t>
            </w:r>
            <w:r w:rsidRPr="00403C73">
              <w:rPr>
                <w:rStyle w:val="eop"/>
                <w:rFonts w:ascii="Arial" w:eastAsiaTheme="majorEastAsia" w:hAnsi="Arial" w:cs="Arial"/>
                <w:color w:val="8764B8"/>
                <w:sz w:val="20"/>
                <w:szCs w:val="20"/>
              </w:rPr>
              <w:t> </w:t>
            </w:r>
          </w:p>
          <w:p w14:paraId="1B3E85F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8) kitos valstybės tiekėjo atliktą nusikaltimą, apibrėžtą Direktyvos 2014/24/ES 57 straipsnio 1 dalyje išvardytus Europos Sąjungos teisės aktus įgyvendinančiuose kitų valstybių teisės aktuose.</w:t>
            </w:r>
            <w:r w:rsidRPr="00403C73">
              <w:rPr>
                <w:rStyle w:val="eop"/>
                <w:rFonts w:ascii="Arial" w:eastAsiaTheme="majorEastAsia" w:hAnsi="Arial" w:cs="Arial"/>
                <w:color w:val="8764B8"/>
                <w:sz w:val="20"/>
                <w:szCs w:val="20"/>
              </w:rPr>
              <w:t> </w:t>
            </w:r>
          </w:p>
          <w:p w14:paraId="48A5D14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color w:val="8764B8"/>
                <w:sz w:val="20"/>
                <w:szCs w:val="20"/>
              </w:rPr>
              <w:t> </w:t>
            </w:r>
          </w:p>
          <w:p w14:paraId="1C5AA9B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Laikoma, kad tiekėjas arba jo atsakingas asmuo nuteistas už aukščiau nurodytą nusikalstamą veiką, kai dėl:</w:t>
            </w:r>
            <w:r w:rsidRPr="00403C73">
              <w:rPr>
                <w:rStyle w:val="eop"/>
                <w:rFonts w:ascii="Arial" w:eastAsiaTheme="majorEastAsia" w:hAnsi="Arial" w:cs="Arial"/>
                <w:color w:val="8764B8"/>
                <w:sz w:val="20"/>
                <w:szCs w:val="20"/>
              </w:rPr>
              <w:t> </w:t>
            </w:r>
          </w:p>
          <w:p w14:paraId="4950E7A6" w14:textId="32B77E92" w:rsidR="001E786E" w:rsidRPr="002412E2" w:rsidRDefault="001E786E" w:rsidP="00856CDF">
            <w:pPr>
              <w:pStyle w:val="paragraph"/>
              <w:spacing w:before="0" w:beforeAutospacing="0" w:after="0" w:afterAutospacing="0"/>
              <w:jc w:val="both"/>
              <w:textAlignment w:val="baseline"/>
              <w:rPr>
                <w:rStyle w:val="normaltextrun"/>
                <w:rFonts w:ascii="Arial" w:eastAsiaTheme="majorEastAsia" w:hAnsi="Arial" w:cs="Arial"/>
                <w:sz w:val="20"/>
                <w:szCs w:val="20"/>
              </w:rPr>
            </w:pPr>
            <w:r w:rsidRPr="00403C73">
              <w:rPr>
                <w:rStyle w:val="normaltextrun"/>
                <w:rFonts w:ascii="Arial" w:eastAsiaTheme="majorEastAsia" w:hAnsi="Arial" w:cs="Arial"/>
                <w:sz w:val="20"/>
                <w:szCs w:val="20"/>
              </w:rPr>
              <w:t>1) tiekėjo, kuris yra fizinis asmuo, per pastaruosius 5 metus buvo priimtas ir įsiteisėjęs apkaltinamasis teismo nuosprendis ir šis asmuo turi neišnykusį ar nepanaikintą teistumą;</w:t>
            </w:r>
            <w:r w:rsidRPr="002412E2">
              <w:rPr>
                <w:rStyle w:val="normaltextrun"/>
                <w:rFonts w:ascii="Arial" w:eastAsiaTheme="majorEastAsia" w:hAnsi="Arial" w:cs="Arial"/>
                <w:sz w:val="20"/>
                <w:szCs w:val="20"/>
              </w:rPr>
              <w:t> </w:t>
            </w:r>
          </w:p>
          <w:p w14:paraId="51F5E5C7" w14:textId="527124CF" w:rsidR="001E786E" w:rsidRPr="002412E2" w:rsidRDefault="001E786E" w:rsidP="0CEB9B82">
            <w:pPr>
              <w:pStyle w:val="paragraph"/>
              <w:spacing w:after="0"/>
              <w:jc w:val="both"/>
              <w:rPr>
                <w:rStyle w:val="normaltextrun"/>
                <w:rFonts w:ascii="Arial" w:eastAsiaTheme="majorEastAsia" w:hAnsi="Arial" w:cs="Arial"/>
                <w:sz w:val="20"/>
                <w:szCs w:val="20"/>
              </w:rPr>
            </w:pPr>
            <w:r w:rsidRPr="0CEB9B82">
              <w:rPr>
                <w:rStyle w:val="normaltextrun"/>
                <w:rFonts w:ascii="Arial" w:eastAsiaTheme="majorEastAsia" w:hAnsi="Arial" w:cs="Arial"/>
                <w:sz w:val="20"/>
                <w:szCs w:val="20"/>
              </w:rPr>
              <w:t>2</w:t>
            </w:r>
            <w:r w:rsidR="477BB397" w:rsidRPr="002412E2">
              <w:rPr>
                <w:rStyle w:val="normaltextrun"/>
                <w:rFonts w:ascii="Arial" w:eastAsiaTheme="majorEastAsia" w:hAnsi="Arial" w:cs="Arial"/>
                <w:sz w:val="20"/>
                <w:szCs w:val="20"/>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288D47" w14:textId="6F47948A" w:rsidR="0CEB9B82" w:rsidRDefault="0CEB9B82" w:rsidP="0CEB9B82">
            <w:pPr>
              <w:pStyle w:val="paragraph"/>
              <w:spacing w:before="0" w:beforeAutospacing="0" w:after="0" w:afterAutospacing="0"/>
              <w:jc w:val="both"/>
              <w:rPr>
                <w:rStyle w:val="normaltextrun"/>
                <w:rFonts w:eastAsiaTheme="majorEastAsia"/>
              </w:rPr>
            </w:pPr>
          </w:p>
          <w:p w14:paraId="5E038C7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3) tiekėjo, kuris yra juridinis asmuo, kita organizacija ar jos </w:t>
            </w:r>
            <w:r w:rsidRPr="00403C73">
              <w:rPr>
                <w:rStyle w:val="normaltextrun"/>
                <w:rFonts w:ascii="Arial" w:eastAsiaTheme="majorEastAsia" w:hAnsi="Arial" w:cs="Arial"/>
                <w:b/>
                <w:bCs/>
                <w:sz w:val="20"/>
                <w:szCs w:val="20"/>
              </w:rPr>
              <w:t>struktūrinis</w:t>
            </w:r>
            <w:r w:rsidRPr="00403C73">
              <w:rPr>
                <w:rStyle w:val="normaltextrun"/>
                <w:rFonts w:ascii="Arial" w:eastAsiaTheme="majorEastAsia" w:hAnsi="Arial" w:cs="Arial"/>
                <w:sz w:val="20"/>
                <w:szCs w:val="20"/>
              </w:rPr>
              <w:t xml:space="preserve"> padalinys, per pastaruosius 5 metus buvo priimtas ir įsiteisėjęs apkaltinamasis teismo nuosprendis arba VPĮ 46 straipsnio 3 dalies </w:t>
            </w:r>
            <w:r w:rsidRPr="00403C73">
              <w:rPr>
                <w:rStyle w:val="normaltextrun"/>
                <w:rFonts w:ascii="Arial" w:eastAsiaTheme="majorEastAsia" w:hAnsi="Arial" w:cs="Arial"/>
                <w:sz w:val="20"/>
                <w:szCs w:val="20"/>
              </w:rPr>
              <w:lastRenderedPageBreak/>
              <w:t>atveju – galutinis administracinis sprendimas, jeigu toks sprendimas priimamas pagal tiekėjo šalies teisės aktų reikalavimus.</w:t>
            </w:r>
            <w:r w:rsidRPr="00403C73">
              <w:rPr>
                <w:rStyle w:val="eop"/>
                <w:rFonts w:ascii="Arial" w:eastAsiaTheme="majorEastAsia" w:hAnsi="Arial" w:cs="Arial"/>
                <w:color w:val="8764B8"/>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3017E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lastRenderedPageBreak/>
              <w:t>VPĮ 46 straipsnio 1 dalis</w:t>
            </w:r>
            <w:r w:rsidRPr="00403C73">
              <w:rPr>
                <w:rStyle w:val="eop"/>
                <w:rFonts w:ascii="Arial" w:eastAsiaTheme="majorEastAsia" w:hAnsi="Arial" w:cs="Arial"/>
                <w:color w:val="8764B8"/>
                <w:sz w:val="20"/>
                <w:szCs w:val="20"/>
              </w:rPr>
              <w:t> </w:t>
            </w:r>
          </w:p>
          <w:p w14:paraId="5511E9F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color w:val="8764B8"/>
                <w:sz w:val="20"/>
                <w:szCs w:val="20"/>
              </w:rPr>
              <w:t> </w:t>
            </w:r>
          </w:p>
          <w:p w14:paraId="2B4A460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A1-A6 punktai</w:t>
            </w:r>
            <w:r w:rsidRPr="00403C73">
              <w:rPr>
                <w:rStyle w:val="eop"/>
                <w:rFonts w:ascii="Arial" w:eastAsiaTheme="majorEastAsia" w:hAnsi="Arial" w:cs="Arial"/>
                <w:color w:val="8764B8"/>
                <w:sz w:val="20"/>
                <w:szCs w:val="20"/>
              </w:rPr>
              <w:t> </w:t>
            </w:r>
          </w:p>
          <w:p w14:paraId="5B6E7B4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color w:val="8764B8"/>
                <w:sz w:val="20"/>
                <w:szCs w:val="20"/>
              </w:rPr>
              <w:t> </w:t>
            </w:r>
          </w:p>
          <w:p w14:paraId="387D083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lastRenderedPageBreak/>
              <w:t>EBVPD III dalies D1 punktas</w:t>
            </w:r>
            <w:r w:rsidRPr="00403C73">
              <w:rPr>
                <w:rStyle w:val="eop"/>
                <w:rFonts w:ascii="Arial" w:eastAsiaTheme="majorEastAsia" w:hAnsi="Arial" w:cs="Arial"/>
                <w:color w:val="8764B8"/>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B2397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lastRenderedPageBreak/>
              <w:t>Iš Lietuvoje įsteigtų subjektų reikalaujama:</w:t>
            </w:r>
            <w:r w:rsidRPr="00403C73">
              <w:rPr>
                <w:rStyle w:val="eop"/>
                <w:rFonts w:ascii="Arial" w:eastAsiaTheme="majorEastAsia" w:hAnsi="Arial" w:cs="Arial"/>
                <w:sz w:val="20"/>
                <w:szCs w:val="20"/>
              </w:rPr>
              <w:t> </w:t>
            </w:r>
          </w:p>
          <w:p w14:paraId="63538F9A" w14:textId="77777777" w:rsidR="001E786E" w:rsidRPr="00403C73" w:rsidRDefault="001E786E" w:rsidP="001E786E">
            <w:pPr>
              <w:pStyle w:val="paragraph"/>
              <w:numPr>
                <w:ilvl w:val="0"/>
                <w:numId w:val="13"/>
              </w:numPr>
              <w:spacing w:before="0" w:beforeAutospacing="0" w:after="0" w:afterAutospacing="0"/>
              <w:ind w:left="66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išrašo iš teismo sprendimo arba</w:t>
            </w:r>
            <w:r w:rsidRPr="00403C73">
              <w:rPr>
                <w:rStyle w:val="eop"/>
                <w:rFonts w:ascii="Arial" w:eastAsiaTheme="majorEastAsia" w:hAnsi="Arial" w:cs="Arial"/>
                <w:sz w:val="20"/>
                <w:szCs w:val="20"/>
              </w:rPr>
              <w:t> </w:t>
            </w:r>
          </w:p>
          <w:p w14:paraId="17B8ED13" w14:textId="77777777" w:rsidR="001E786E" w:rsidRPr="00403C73" w:rsidRDefault="001E786E" w:rsidP="001E786E">
            <w:pPr>
              <w:pStyle w:val="paragraph"/>
              <w:numPr>
                <w:ilvl w:val="0"/>
                <w:numId w:val="14"/>
              </w:numPr>
              <w:spacing w:before="0" w:beforeAutospacing="0" w:after="0" w:afterAutospacing="0"/>
              <w:ind w:left="66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Informatikos ir ryšių departamento prie Vidaus reikalų ministerijos pažymos, arba</w:t>
            </w:r>
            <w:r w:rsidRPr="00403C73">
              <w:rPr>
                <w:rStyle w:val="eop"/>
                <w:rFonts w:ascii="Arial" w:eastAsiaTheme="majorEastAsia" w:hAnsi="Arial" w:cs="Arial"/>
                <w:sz w:val="20"/>
                <w:szCs w:val="20"/>
              </w:rPr>
              <w:t> </w:t>
            </w:r>
          </w:p>
          <w:p w14:paraId="2C6BBB7C" w14:textId="77777777" w:rsidR="001E786E" w:rsidRPr="00403C73" w:rsidRDefault="001E786E" w:rsidP="001E786E">
            <w:pPr>
              <w:pStyle w:val="paragraph"/>
              <w:numPr>
                <w:ilvl w:val="0"/>
                <w:numId w:val="15"/>
              </w:numPr>
              <w:spacing w:before="0" w:beforeAutospacing="0" w:after="0" w:afterAutospacing="0"/>
              <w:ind w:left="66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lastRenderedPageBreak/>
              <w:t>valstybės įmonės Registrų centro Lietuvos Respublikos Vyriausybės nustatyta tvarka išduoto dokumento, patvirtinančio jungtinius kompetentingų institucijų tvarkomus duomenis.</w:t>
            </w:r>
            <w:r w:rsidRPr="00403C73">
              <w:rPr>
                <w:rStyle w:val="eop"/>
                <w:rFonts w:ascii="Arial" w:eastAsiaTheme="majorEastAsia" w:hAnsi="Arial" w:cs="Arial"/>
                <w:sz w:val="20"/>
                <w:szCs w:val="20"/>
              </w:rPr>
              <w:t> </w:t>
            </w:r>
          </w:p>
          <w:p w14:paraId="3C0445C2"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AF508C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ne Lietuvoje įsteigtų subjektų reikalaujama:</w:t>
            </w:r>
            <w:r w:rsidRPr="00403C73">
              <w:rPr>
                <w:rStyle w:val="eop"/>
                <w:rFonts w:ascii="Arial" w:eastAsiaTheme="majorEastAsia" w:hAnsi="Arial" w:cs="Arial"/>
                <w:sz w:val="20"/>
                <w:szCs w:val="20"/>
              </w:rPr>
              <w:t> </w:t>
            </w:r>
          </w:p>
          <w:p w14:paraId="755EAA4F" w14:textId="77777777" w:rsidR="001E786E" w:rsidRPr="00403C73" w:rsidRDefault="001E786E" w:rsidP="001E786E">
            <w:pPr>
              <w:pStyle w:val="paragraph"/>
              <w:numPr>
                <w:ilvl w:val="0"/>
                <w:numId w:val="16"/>
              </w:numPr>
              <w:spacing w:before="0" w:beforeAutospacing="0" w:after="0" w:afterAutospacing="0"/>
              <w:ind w:left="66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atitinkamos užsienio šalies institucijos dokumento</w:t>
            </w:r>
            <w:r w:rsidRPr="00403C73">
              <w:rPr>
                <w:rStyle w:val="superscript"/>
                <w:rFonts w:ascii="Arial" w:eastAsiaTheme="majorEastAsia" w:hAnsi="Arial" w:cs="Arial"/>
                <w:sz w:val="20"/>
                <w:szCs w:val="20"/>
                <w:vertAlign w:val="superscript"/>
              </w:rPr>
              <w:t>4</w:t>
            </w:r>
            <w:r w:rsidRPr="00403C73">
              <w:rPr>
                <w:rStyle w:val="normaltextrun"/>
                <w:rFonts w:ascii="Arial" w:eastAsiaTheme="majorEastAsia" w:hAnsi="Arial" w:cs="Arial"/>
                <w:sz w:val="20"/>
                <w:szCs w:val="20"/>
              </w:rPr>
              <w:t>.</w:t>
            </w:r>
            <w:r w:rsidRPr="00403C73">
              <w:rPr>
                <w:rStyle w:val="eop"/>
                <w:rFonts w:ascii="Arial" w:eastAsiaTheme="majorEastAsia" w:hAnsi="Arial" w:cs="Arial"/>
                <w:sz w:val="20"/>
                <w:szCs w:val="20"/>
              </w:rPr>
              <w:t> </w:t>
            </w:r>
          </w:p>
          <w:p w14:paraId="4BB887B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13C655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Nurodyti dokumentai turi būti išduoti ne anksčiau kaip </w:t>
            </w:r>
            <w:r w:rsidRPr="00403C73">
              <w:rPr>
                <w:rStyle w:val="normaltextrun"/>
                <w:rFonts w:ascii="Arial" w:eastAsiaTheme="majorEastAsia" w:hAnsi="Arial" w:cs="Arial"/>
                <w:color w:val="00B050"/>
                <w:sz w:val="20"/>
                <w:szCs w:val="20"/>
              </w:rPr>
              <w:t xml:space="preserve">180 dienų </w:t>
            </w:r>
            <w:r w:rsidRPr="00403C73">
              <w:rPr>
                <w:rStyle w:val="normaltextrun"/>
                <w:rFonts w:ascii="Arial" w:eastAsiaTheme="majorEastAsia" w:hAnsi="Arial" w:cs="Arial"/>
                <w:sz w:val="20"/>
                <w:szCs w:val="20"/>
              </w:rPr>
              <w:t xml:space="preserve">iki </w:t>
            </w:r>
            <w:r w:rsidRPr="00403C73">
              <w:rPr>
                <w:rStyle w:val="normaltextrun"/>
                <w:rFonts w:ascii="Arial" w:eastAsiaTheme="majorEastAsia" w:hAnsi="Arial" w:cs="Arial"/>
                <w:i/>
                <w:iCs/>
                <w:sz w:val="20"/>
                <w:szCs w:val="20"/>
              </w:rPr>
              <w:t>tos dienos, kai tiekėjas perkančiosios organizacijos prašymu turės pateikti pašalinimo pagrindų nebuvimą patvirtinančius dok</w:t>
            </w:r>
            <w:r w:rsidRPr="00403C73">
              <w:rPr>
                <w:rStyle w:val="normaltextrun"/>
                <w:rFonts w:ascii="Arial" w:eastAsiaTheme="majorEastAsia" w:hAnsi="Arial" w:cs="Arial"/>
                <w:sz w:val="20"/>
                <w:szCs w:val="20"/>
              </w:rPr>
              <w:t xml:space="preserve">umentus. </w:t>
            </w:r>
            <w:r w:rsidRPr="00403C73">
              <w:rPr>
                <w:rStyle w:val="normaltextrun"/>
                <w:rFonts w:ascii="Arial" w:eastAsiaTheme="majorEastAsia" w:hAnsi="Arial" w:cs="Arial"/>
                <w:b/>
                <w:bCs/>
                <w:i/>
                <w:iCs/>
                <w:color w:val="000000"/>
                <w:sz w:val="20"/>
                <w:szCs w:val="20"/>
              </w:rPr>
              <w:t>Pavyzdys</w:t>
            </w:r>
            <w:r w:rsidRPr="00403C73">
              <w:rPr>
                <w:rStyle w:val="normaltextrun"/>
                <w:rFonts w:ascii="Arial" w:eastAsiaTheme="majorEastAsia" w:hAnsi="Arial" w:cs="Arial"/>
                <w:i/>
                <w:iCs/>
                <w:color w:val="000000"/>
                <w:sz w:val="20"/>
                <w:szCs w:val="20"/>
              </w:rPr>
              <w:t xml:space="preserve">: Jeigu perkančioji organizacija 2022-10-10 kreipėsi į tiekėją prašydama iki 2022-10-14 pateikti įrodančius dokumentus, jie turi būti išduoti ne anksčiau kaip </w:t>
            </w:r>
            <w:r w:rsidRPr="00403C73">
              <w:rPr>
                <w:rStyle w:val="normaltextrun"/>
                <w:rFonts w:ascii="Arial" w:eastAsiaTheme="majorEastAsia" w:hAnsi="Arial" w:cs="Arial"/>
                <w:i/>
                <w:iCs/>
                <w:color w:val="00B050"/>
                <w:sz w:val="20"/>
                <w:szCs w:val="20"/>
              </w:rPr>
              <w:t>180 dienų</w:t>
            </w:r>
            <w:r w:rsidRPr="00403C73">
              <w:rPr>
                <w:rStyle w:val="normaltextrun"/>
                <w:rFonts w:ascii="Arial" w:eastAsiaTheme="majorEastAsia" w:hAnsi="Arial" w:cs="Arial"/>
                <w:i/>
                <w:iCs/>
                <w:color w:val="000000"/>
                <w:sz w:val="20"/>
                <w:szCs w:val="20"/>
              </w:rPr>
              <w:t>, jas skaičiuojant atgal nuo 2022-10-14. </w:t>
            </w:r>
            <w:r w:rsidRPr="00403C73">
              <w:rPr>
                <w:rStyle w:val="eop"/>
                <w:rFonts w:ascii="Arial" w:eastAsiaTheme="majorEastAsia" w:hAnsi="Arial" w:cs="Arial"/>
                <w:color w:val="000000"/>
                <w:sz w:val="20"/>
                <w:szCs w:val="20"/>
              </w:rPr>
              <w:t> </w:t>
            </w:r>
          </w:p>
          <w:p w14:paraId="05092C0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4BEAC57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sidRPr="00403C73">
              <w:rPr>
                <w:rStyle w:val="eop"/>
                <w:rFonts w:ascii="Arial" w:eastAsiaTheme="majorEastAsia" w:hAnsi="Arial" w:cs="Arial"/>
                <w:sz w:val="20"/>
                <w:szCs w:val="20"/>
              </w:rPr>
              <w:t> </w:t>
            </w:r>
          </w:p>
          <w:p w14:paraId="08A618B2"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20AA46C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i/>
                <w:iCs/>
                <w:color w:val="00B050"/>
                <w:sz w:val="20"/>
                <w:szCs w:val="20"/>
              </w:rPr>
              <w:t>PASTABA</w:t>
            </w:r>
            <w:r w:rsidRPr="00403C73">
              <w:rPr>
                <w:rStyle w:val="eop"/>
                <w:rFonts w:ascii="Arial" w:eastAsiaTheme="majorEastAsia" w:hAnsi="Arial" w:cs="Arial"/>
                <w:color w:val="00B050"/>
                <w:sz w:val="20"/>
                <w:szCs w:val="20"/>
              </w:rPr>
              <w:t> </w:t>
            </w:r>
          </w:p>
          <w:p w14:paraId="3F6B257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color w:val="00B050"/>
                <w:sz w:val="20"/>
                <w:szCs w:val="20"/>
              </w:rPr>
              <w:t>Pažymų, patvirtinančių VPĮ 46 straipsnyje nurodytų tiekėjo pašalinimo pagrindų nebuvimą, pateikti nereikalaujama. Jų perkančioji organizacija reikalaus tik turėdama pagrįstų abejonių dėl tiekėjo patikimumo.</w:t>
            </w:r>
            <w:r w:rsidRPr="00403C73">
              <w:rPr>
                <w:rStyle w:val="eop"/>
                <w:rFonts w:ascii="Arial" w:eastAsiaTheme="majorEastAsia" w:hAnsi="Arial" w:cs="Arial"/>
                <w:color w:val="00B050"/>
                <w:sz w:val="20"/>
                <w:szCs w:val="20"/>
              </w:rPr>
              <w:t> </w:t>
            </w:r>
          </w:p>
          <w:p w14:paraId="0C898E9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1430057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63D96D1C"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D710707" w14:textId="77777777" w:rsidR="001E786E" w:rsidRPr="00403C73" w:rsidRDefault="001E786E" w:rsidP="001E786E">
            <w:pPr>
              <w:pStyle w:val="paragraph"/>
              <w:numPr>
                <w:ilvl w:val="0"/>
                <w:numId w:val="17"/>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lastRenderedPageBreak/>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427A0A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yra neatlikęs jam paskirtos baudžiamojo poveikio priemonės – uždraudimo juridiniam asmeniui dalyvauti viešuosiuose pirkimuose.</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4B5CD2"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2¹ dalis</w:t>
            </w:r>
            <w:r w:rsidRPr="00403C73">
              <w:rPr>
                <w:rStyle w:val="eop"/>
                <w:rFonts w:ascii="Arial" w:eastAsiaTheme="majorEastAsia" w:hAnsi="Arial" w:cs="Arial"/>
                <w:sz w:val="20"/>
                <w:szCs w:val="20"/>
              </w:rPr>
              <w:t> </w:t>
            </w:r>
          </w:p>
          <w:p w14:paraId="7934ADA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74F6661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D2 punktas</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BB831F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54628D7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304009BB"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3BC070" w14:textId="77777777" w:rsidR="001E786E" w:rsidRPr="00403C73" w:rsidRDefault="001E786E" w:rsidP="001E786E">
            <w:pPr>
              <w:pStyle w:val="paragraph"/>
              <w:numPr>
                <w:ilvl w:val="0"/>
                <w:numId w:val="18"/>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A52466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rsidRPr="00403C73">
              <w:rPr>
                <w:rStyle w:val="eop"/>
                <w:rFonts w:ascii="Arial" w:eastAsiaTheme="majorEastAsia" w:hAnsi="Arial" w:cs="Arial"/>
                <w:sz w:val="20"/>
                <w:szCs w:val="20"/>
              </w:rPr>
              <w:t> </w:t>
            </w:r>
          </w:p>
          <w:p w14:paraId="0164B73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FD576E0"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Laikoma, kad tiekėjas nuteistas už aukščiau nurodytą nusikalstamą veiką, kai dėl:</w:t>
            </w:r>
            <w:r w:rsidRPr="00403C73">
              <w:rPr>
                <w:rStyle w:val="eop"/>
                <w:rFonts w:ascii="Arial" w:eastAsiaTheme="majorEastAsia" w:hAnsi="Arial" w:cs="Arial"/>
                <w:sz w:val="20"/>
                <w:szCs w:val="20"/>
              </w:rPr>
              <w:t> </w:t>
            </w:r>
          </w:p>
          <w:p w14:paraId="0B3E243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1) tiekėjo, kuris yra fizinis asmuo, per pastaruosius 5 metus buvo priimtas ir įsiteisėjęs apkaltinamasis teismo nuosprendis ir šis asmuo turi neišnykusį ar nepanaikintą teistumą;</w:t>
            </w:r>
            <w:r w:rsidRPr="00403C73">
              <w:rPr>
                <w:rStyle w:val="eop"/>
                <w:rFonts w:ascii="Arial" w:eastAsiaTheme="majorEastAsia" w:hAnsi="Arial" w:cs="Arial"/>
                <w:sz w:val="20"/>
                <w:szCs w:val="20"/>
              </w:rPr>
              <w:t> </w:t>
            </w:r>
          </w:p>
          <w:p w14:paraId="69FFA00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2) tiekėjo, kuris yra juridinis asmuo, kita organizacija ar jos </w:t>
            </w:r>
            <w:r w:rsidRPr="00403C73">
              <w:rPr>
                <w:rStyle w:val="normaltextrun"/>
                <w:rFonts w:ascii="Arial" w:eastAsiaTheme="majorEastAsia" w:hAnsi="Arial" w:cs="Arial"/>
                <w:b/>
                <w:bCs/>
                <w:sz w:val="20"/>
                <w:szCs w:val="20"/>
              </w:rPr>
              <w:t>struktūrinis</w:t>
            </w:r>
            <w:r w:rsidRPr="00403C73">
              <w:rPr>
                <w:rStyle w:val="normaltextrun"/>
                <w:rFonts w:ascii="Arial" w:eastAsiaTheme="majorEastAsia" w:hAnsi="Arial" w:cs="Arial"/>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403C73">
              <w:rPr>
                <w:rStyle w:val="eop"/>
                <w:rFonts w:ascii="Arial" w:eastAsiaTheme="majorEastAsia" w:hAnsi="Arial" w:cs="Arial"/>
                <w:sz w:val="20"/>
                <w:szCs w:val="20"/>
              </w:rPr>
              <w:t> </w:t>
            </w:r>
          </w:p>
          <w:p w14:paraId="0EAB8A3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Tačiau ši nuostata netaikoma, jeigu:</w:t>
            </w:r>
            <w:r w:rsidRPr="00403C73">
              <w:rPr>
                <w:rStyle w:val="eop"/>
                <w:rFonts w:ascii="Arial" w:eastAsiaTheme="majorEastAsia" w:hAnsi="Arial" w:cs="Arial"/>
                <w:sz w:val="20"/>
                <w:szCs w:val="20"/>
              </w:rPr>
              <w:t> </w:t>
            </w:r>
          </w:p>
          <w:p w14:paraId="65E25BC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1) tiekėjas yra įsipareigojęs sumokėti mokesčius, įskaitant socialinio draudimo įmokas ir dėl to laikomas jau įvykdžiusiu šioje dalyje nurodytus įsipareigojimus;</w:t>
            </w:r>
            <w:r w:rsidRPr="00403C73">
              <w:rPr>
                <w:rStyle w:val="eop"/>
                <w:rFonts w:ascii="Arial" w:eastAsiaTheme="majorEastAsia" w:hAnsi="Arial" w:cs="Arial"/>
                <w:sz w:val="20"/>
                <w:szCs w:val="20"/>
              </w:rPr>
              <w:t> </w:t>
            </w:r>
          </w:p>
          <w:p w14:paraId="37E7246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2) įsiskolinimo suma neviršija 50 Eur (penkiasdešimt eurų);</w:t>
            </w:r>
            <w:r w:rsidRPr="00403C73">
              <w:rPr>
                <w:rStyle w:val="eop"/>
                <w:rFonts w:ascii="Arial" w:eastAsiaTheme="majorEastAsia" w:hAnsi="Arial" w:cs="Arial"/>
                <w:sz w:val="20"/>
                <w:szCs w:val="20"/>
              </w:rPr>
              <w:t> </w:t>
            </w:r>
          </w:p>
          <w:p w14:paraId="396B5D3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403C73">
              <w:rPr>
                <w:rStyle w:val="normaltextrun"/>
                <w:rFonts w:ascii="Arial" w:eastAsiaTheme="majorEastAsia" w:hAnsi="Arial" w:cs="Arial"/>
                <w:sz w:val="20"/>
                <w:szCs w:val="20"/>
              </w:rPr>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6E4588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lastRenderedPageBreak/>
              <w:t>VPĮ 46 straipsnio 3 dalis</w:t>
            </w:r>
            <w:r w:rsidRPr="00403C73">
              <w:rPr>
                <w:rStyle w:val="eop"/>
                <w:rFonts w:ascii="Arial" w:eastAsiaTheme="majorEastAsia" w:hAnsi="Arial" w:cs="Arial"/>
                <w:sz w:val="20"/>
                <w:szCs w:val="20"/>
              </w:rPr>
              <w:t> </w:t>
            </w:r>
          </w:p>
          <w:p w14:paraId="61261B4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DF2190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B1 ir B2 punktai</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BB753B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1) Dėl įsipareigojimų, susijusių su mokesčių mokėjimu, įvykdymo iš Lietuvoje įsteigtų subjektų prašoma:</w:t>
            </w:r>
            <w:r w:rsidRPr="00403C73">
              <w:rPr>
                <w:rStyle w:val="eop"/>
                <w:rFonts w:ascii="Arial" w:eastAsiaTheme="majorEastAsia" w:hAnsi="Arial" w:cs="Arial"/>
                <w:sz w:val="20"/>
                <w:szCs w:val="20"/>
              </w:rPr>
              <w:t> </w:t>
            </w:r>
          </w:p>
          <w:p w14:paraId="6313B7C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67EF3EA" w14:textId="77777777" w:rsidR="001E786E" w:rsidRPr="00403C73" w:rsidRDefault="001E786E" w:rsidP="001E786E">
            <w:pPr>
              <w:pStyle w:val="paragraph"/>
              <w:numPr>
                <w:ilvl w:val="0"/>
                <w:numId w:val="19"/>
              </w:numPr>
              <w:spacing w:before="0" w:beforeAutospacing="0" w:after="0" w:afterAutospacing="0"/>
              <w:ind w:left="108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išrašo iš teismo sprendimo (jei toks yra) arba Valstybinės mokesčių inspekcijos prie Lietuvos Respublikos finansų ministerijos išduoto dokumento,</w:t>
            </w:r>
            <w:r w:rsidRPr="00403C73">
              <w:rPr>
                <w:rStyle w:val="eop"/>
                <w:rFonts w:ascii="Arial" w:eastAsiaTheme="majorEastAsia" w:hAnsi="Arial" w:cs="Arial"/>
                <w:sz w:val="20"/>
                <w:szCs w:val="20"/>
              </w:rPr>
              <w:t> </w:t>
            </w:r>
          </w:p>
          <w:p w14:paraId="4F601393" w14:textId="77777777" w:rsidR="001E786E" w:rsidRPr="00403C73" w:rsidRDefault="001E786E" w:rsidP="001E786E">
            <w:pPr>
              <w:pStyle w:val="paragraph"/>
              <w:numPr>
                <w:ilvl w:val="0"/>
                <w:numId w:val="20"/>
              </w:numPr>
              <w:spacing w:before="0" w:beforeAutospacing="0" w:after="0" w:afterAutospacing="0"/>
              <w:ind w:left="108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arba valstybės įmonės Registrų centro Lietuvos Respublikos Vyriausybės nustatyta tvarka išduoto dokumento, patvirtinančio jungtinius kompetentingų institucijų tvarkomus duomenis.</w:t>
            </w:r>
            <w:r w:rsidRPr="00403C73">
              <w:rPr>
                <w:rStyle w:val="eop"/>
                <w:rFonts w:ascii="Arial" w:eastAsiaTheme="majorEastAsia" w:hAnsi="Arial" w:cs="Arial"/>
                <w:sz w:val="20"/>
                <w:szCs w:val="20"/>
              </w:rPr>
              <w:t> </w:t>
            </w:r>
          </w:p>
          <w:p w14:paraId="33DBD7C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13F0C96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ne Lietuvoje įsteigtų subjektų reikalaujama:</w:t>
            </w:r>
            <w:r w:rsidRPr="00403C73">
              <w:rPr>
                <w:rStyle w:val="eop"/>
                <w:rFonts w:ascii="Arial" w:eastAsiaTheme="majorEastAsia" w:hAnsi="Arial" w:cs="Arial"/>
                <w:sz w:val="20"/>
                <w:szCs w:val="20"/>
              </w:rPr>
              <w:t> </w:t>
            </w:r>
          </w:p>
          <w:p w14:paraId="176C2AEC" w14:textId="77777777" w:rsidR="001E786E" w:rsidRPr="00403C73" w:rsidRDefault="001E786E" w:rsidP="001E786E">
            <w:pPr>
              <w:pStyle w:val="paragraph"/>
              <w:numPr>
                <w:ilvl w:val="0"/>
                <w:numId w:val="21"/>
              </w:numPr>
              <w:spacing w:before="0" w:beforeAutospacing="0" w:after="0" w:afterAutospacing="0"/>
              <w:ind w:left="66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atitinkamos užsienio šalies institucijos dokumento</w:t>
            </w:r>
            <w:r w:rsidRPr="00403C73">
              <w:rPr>
                <w:rStyle w:val="superscript"/>
                <w:rFonts w:ascii="Arial" w:eastAsiaTheme="majorEastAsia" w:hAnsi="Arial" w:cs="Arial"/>
                <w:sz w:val="20"/>
                <w:szCs w:val="20"/>
                <w:vertAlign w:val="superscript"/>
              </w:rPr>
              <w:t>5</w:t>
            </w:r>
            <w:r w:rsidRPr="00403C73">
              <w:rPr>
                <w:rStyle w:val="normaltextrun"/>
                <w:rFonts w:ascii="Arial" w:eastAsiaTheme="majorEastAsia" w:hAnsi="Arial" w:cs="Arial"/>
                <w:sz w:val="20"/>
                <w:szCs w:val="20"/>
              </w:rPr>
              <w:t>.</w:t>
            </w:r>
            <w:r w:rsidRPr="00403C73">
              <w:rPr>
                <w:rStyle w:val="eop"/>
                <w:rFonts w:ascii="Arial" w:eastAsiaTheme="majorEastAsia" w:hAnsi="Arial" w:cs="Arial"/>
                <w:sz w:val="20"/>
                <w:szCs w:val="20"/>
              </w:rPr>
              <w:t> </w:t>
            </w:r>
          </w:p>
          <w:p w14:paraId="2BB76EC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3721E0B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Nurodyti dokumentai turi būti  išduoti ne anksčiau kaip </w:t>
            </w:r>
            <w:r w:rsidRPr="00403C73">
              <w:rPr>
                <w:rStyle w:val="normaltextrun"/>
                <w:rFonts w:ascii="Arial" w:eastAsiaTheme="majorEastAsia" w:hAnsi="Arial" w:cs="Arial"/>
                <w:color w:val="00B050"/>
                <w:sz w:val="20"/>
                <w:szCs w:val="20"/>
              </w:rPr>
              <w:t>180</w:t>
            </w:r>
            <w:r w:rsidRPr="00403C73">
              <w:rPr>
                <w:rStyle w:val="normaltextrun"/>
                <w:rFonts w:ascii="Arial" w:eastAsiaTheme="majorEastAsia" w:hAnsi="Arial" w:cs="Arial"/>
                <w:sz w:val="20"/>
                <w:szCs w:val="20"/>
              </w:rPr>
              <w:t xml:space="preserve"> </w:t>
            </w:r>
            <w:r w:rsidRPr="00403C73">
              <w:rPr>
                <w:rStyle w:val="normaltextrun"/>
                <w:rFonts w:ascii="Arial" w:eastAsiaTheme="majorEastAsia" w:hAnsi="Arial" w:cs="Arial"/>
                <w:color w:val="00B050"/>
                <w:sz w:val="20"/>
                <w:szCs w:val="20"/>
              </w:rPr>
              <w:t>dienų</w:t>
            </w:r>
            <w:r w:rsidRPr="00403C73">
              <w:rPr>
                <w:rStyle w:val="normaltextrun"/>
                <w:rFonts w:ascii="Arial" w:eastAsiaTheme="majorEastAsia" w:hAnsi="Arial" w:cs="Arial"/>
                <w:sz w:val="20"/>
                <w:szCs w:val="20"/>
              </w:rPr>
              <w:t xml:space="preserve"> iki </w:t>
            </w:r>
            <w:r w:rsidRPr="00403C73">
              <w:rPr>
                <w:rStyle w:val="normaltextrun"/>
                <w:rFonts w:ascii="Arial" w:eastAsiaTheme="majorEastAsia" w:hAnsi="Arial" w:cs="Arial"/>
                <w:i/>
                <w:iCs/>
                <w:sz w:val="20"/>
                <w:szCs w:val="20"/>
              </w:rPr>
              <w:t>tos dienos, kai tiekėjas perkančiosios organizacijos prašymu turės pateikti pašalinimo pagrindų nebuvimą patvirtinančius dok</w:t>
            </w:r>
            <w:r w:rsidRPr="00403C73">
              <w:rPr>
                <w:rStyle w:val="normaltextrun"/>
                <w:rFonts w:ascii="Arial" w:eastAsiaTheme="majorEastAsia" w:hAnsi="Arial" w:cs="Arial"/>
                <w:sz w:val="20"/>
                <w:szCs w:val="20"/>
              </w:rPr>
              <w:t xml:space="preserve">umentus. </w:t>
            </w:r>
            <w:r w:rsidRPr="00403C73">
              <w:rPr>
                <w:rStyle w:val="normaltextrun"/>
                <w:rFonts w:ascii="Arial" w:eastAsiaTheme="majorEastAsia" w:hAnsi="Arial" w:cs="Arial"/>
                <w:b/>
                <w:bCs/>
                <w:i/>
                <w:iCs/>
                <w:color w:val="000000"/>
                <w:sz w:val="20"/>
                <w:szCs w:val="20"/>
              </w:rPr>
              <w:t>Pavyzdys</w:t>
            </w:r>
            <w:r w:rsidRPr="00403C73">
              <w:rPr>
                <w:rStyle w:val="normaltextrun"/>
                <w:rFonts w:ascii="Arial" w:eastAsiaTheme="majorEastAsia" w:hAnsi="Arial" w:cs="Arial"/>
                <w:i/>
                <w:iCs/>
                <w:color w:val="000000"/>
                <w:sz w:val="20"/>
                <w:szCs w:val="20"/>
              </w:rPr>
              <w:t xml:space="preserve">: Jeigu perkančioji organizacija 2022-10-10 kreipėsi į tiekėją prašydama iki 2022-10-14 pateikti įrodančius dokumentus, jie turi būti išduoti ne anksčiau kaip </w:t>
            </w:r>
            <w:r w:rsidRPr="00403C73">
              <w:rPr>
                <w:rStyle w:val="normaltextrun"/>
                <w:rFonts w:ascii="Arial" w:eastAsiaTheme="majorEastAsia" w:hAnsi="Arial" w:cs="Arial"/>
                <w:i/>
                <w:iCs/>
                <w:color w:val="00B050"/>
                <w:sz w:val="20"/>
                <w:szCs w:val="20"/>
              </w:rPr>
              <w:t>180 dienų</w:t>
            </w:r>
            <w:r w:rsidRPr="00403C73">
              <w:rPr>
                <w:rStyle w:val="normaltextrun"/>
                <w:rFonts w:ascii="Arial" w:eastAsiaTheme="majorEastAsia" w:hAnsi="Arial" w:cs="Arial"/>
                <w:i/>
                <w:iCs/>
                <w:color w:val="000000"/>
                <w:sz w:val="20"/>
                <w:szCs w:val="20"/>
              </w:rPr>
              <w:t>, jas skaičiuojant atgal nuo 2022-10-14. </w:t>
            </w:r>
            <w:r w:rsidRPr="00403C73">
              <w:rPr>
                <w:rStyle w:val="eop"/>
                <w:rFonts w:ascii="Arial" w:eastAsiaTheme="majorEastAsia" w:hAnsi="Arial" w:cs="Arial"/>
                <w:color w:val="000000"/>
                <w:sz w:val="20"/>
                <w:szCs w:val="20"/>
              </w:rPr>
              <w:t> </w:t>
            </w:r>
          </w:p>
          <w:p w14:paraId="29B5F80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color w:val="7030A0"/>
                <w:sz w:val="20"/>
                <w:szCs w:val="20"/>
              </w:rPr>
              <w:t> </w:t>
            </w:r>
          </w:p>
          <w:p w14:paraId="44F9564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sidRPr="00403C73">
              <w:rPr>
                <w:rStyle w:val="eop"/>
                <w:rFonts w:ascii="Arial" w:eastAsiaTheme="majorEastAsia" w:hAnsi="Arial" w:cs="Arial"/>
                <w:sz w:val="20"/>
                <w:szCs w:val="20"/>
              </w:rPr>
              <w:t> </w:t>
            </w:r>
          </w:p>
          <w:p w14:paraId="2C6F8F9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4EE3D39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2) Dėl įsipareigojimų, susijusių su socialinio draudimo įmokų mokėjimu, įvykdymo iš Lietuvoje įsteigtų subjektų prašoma:</w:t>
            </w:r>
            <w:r w:rsidRPr="00403C73">
              <w:rPr>
                <w:rStyle w:val="eop"/>
                <w:rFonts w:ascii="Arial" w:eastAsiaTheme="majorEastAsia" w:hAnsi="Arial" w:cs="Arial"/>
                <w:sz w:val="20"/>
                <w:szCs w:val="20"/>
              </w:rPr>
              <w:t> </w:t>
            </w:r>
          </w:p>
          <w:p w14:paraId="1538415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tgtFrame="_blank" w:history="1">
              <w:r w:rsidRPr="00403C73">
                <w:rPr>
                  <w:rStyle w:val="normaltextrun"/>
                  <w:rFonts w:ascii="Arial" w:eastAsiaTheme="majorEastAsia" w:hAnsi="Arial" w:cs="Arial"/>
                  <w:sz w:val="20"/>
                  <w:szCs w:val="20"/>
                </w:rPr>
                <w:t>http://draudejai.sodra.lt/draudeju_viesi_duomenys/.</w:t>
              </w:r>
            </w:hyperlink>
            <w:r w:rsidRPr="00403C73">
              <w:rPr>
                <w:rStyle w:val="normaltextrun"/>
                <w:rFonts w:ascii="Arial" w:eastAsiaTheme="majorEastAsia" w:hAnsi="Arial" w:cs="Arial"/>
                <w:sz w:val="20"/>
                <w:szCs w:val="20"/>
              </w:rPr>
              <w:t>   </w:t>
            </w:r>
            <w:r w:rsidRPr="00403C73">
              <w:rPr>
                <w:rStyle w:val="eop"/>
                <w:rFonts w:ascii="Arial" w:eastAsiaTheme="majorEastAsia" w:hAnsi="Arial" w:cs="Arial"/>
                <w:sz w:val="20"/>
                <w:szCs w:val="20"/>
              </w:rPr>
              <w:t> </w:t>
            </w:r>
          </w:p>
          <w:p w14:paraId="2A303E8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lastRenderedPageBreak/>
              <w:t> </w:t>
            </w:r>
          </w:p>
          <w:p w14:paraId="17DBFEF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403C73">
              <w:rPr>
                <w:rStyle w:val="eop"/>
                <w:rFonts w:ascii="Arial" w:eastAsiaTheme="majorEastAsia" w:hAnsi="Arial" w:cs="Arial"/>
                <w:sz w:val="20"/>
                <w:szCs w:val="20"/>
              </w:rPr>
              <w:t> </w:t>
            </w:r>
          </w:p>
          <w:p w14:paraId="6DD1F4F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2AB0A03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403C73">
              <w:rPr>
                <w:rStyle w:val="eop"/>
                <w:rFonts w:ascii="Arial" w:eastAsiaTheme="majorEastAsia" w:hAnsi="Arial" w:cs="Arial"/>
                <w:sz w:val="20"/>
                <w:szCs w:val="20"/>
              </w:rPr>
              <w:t> </w:t>
            </w:r>
          </w:p>
          <w:p w14:paraId="550060F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A95840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ne Lietuvoje įsteigtų subjektų reikalaujama:</w:t>
            </w:r>
            <w:r w:rsidRPr="00403C73">
              <w:rPr>
                <w:rStyle w:val="eop"/>
                <w:rFonts w:ascii="Arial" w:eastAsiaTheme="majorEastAsia" w:hAnsi="Arial" w:cs="Arial"/>
                <w:sz w:val="20"/>
                <w:szCs w:val="20"/>
              </w:rPr>
              <w:t> </w:t>
            </w:r>
          </w:p>
          <w:p w14:paraId="24F7E521" w14:textId="77777777" w:rsidR="001E786E" w:rsidRPr="00403C73" w:rsidRDefault="001E786E" w:rsidP="001E786E">
            <w:pPr>
              <w:pStyle w:val="paragraph"/>
              <w:numPr>
                <w:ilvl w:val="0"/>
                <w:numId w:val="22"/>
              </w:numPr>
              <w:spacing w:before="0" w:beforeAutospacing="0" w:after="0" w:afterAutospacing="0"/>
              <w:ind w:left="66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atitinkamos užsienio šalies kompetentingos institucijos dokumento</w:t>
            </w:r>
            <w:r w:rsidRPr="00403C73">
              <w:rPr>
                <w:rStyle w:val="superscript"/>
                <w:rFonts w:ascii="Arial" w:eastAsiaTheme="majorEastAsia" w:hAnsi="Arial" w:cs="Arial"/>
                <w:sz w:val="20"/>
                <w:szCs w:val="20"/>
                <w:vertAlign w:val="superscript"/>
              </w:rPr>
              <w:t>6</w:t>
            </w:r>
            <w:r w:rsidRPr="00403C73">
              <w:rPr>
                <w:rStyle w:val="normaltextrun"/>
                <w:rFonts w:ascii="Arial" w:eastAsiaTheme="majorEastAsia" w:hAnsi="Arial" w:cs="Arial"/>
                <w:sz w:val="20"/>
                <w:szCs w:val="20"/>
              </w:rPr>
              <w:t>.</w:t>
            </w:r>
            <w:r w:rsidRPr="00403C73">
              <w:rPr>
                <w:rStyle w:val="eop"/>
                <w:rFonts w:ascii="Arial" w:eastAsiaTheme="majorEastAsia" w:hAnsi="Arial" w:cs="Arial"/>
                <w:sz w:val="20"/>
                <w:szCs w:val="20"/>
              </w:rPr>
              <w:t> </w:t>
            </w:r>
          </w:p>
          <w:p w14:paraId="551DE6D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772EE89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Nurodyti dokumentai turi būti  išduoti ne anksčiau kaip </w:t>
            </w:r>
            <w:r w:rsidRPr="00403C73">
              <w:rPr>
                <w:rStyle w:val="normaltextrun"/>
                <w:rFonts w:ascii="Arial" w:eastAsiaTheme="majorEastAsia" w:hAnsi="Arial" w:cs="Arial"/>
                <w:color w:val="00B050"/>
                <w:sz w:val="20"/>
                <w:szCs w:val="20"/>
              </w:rPr>
              <w:t>180</w:t>
            </w:r>
            <w:r w:rsidRPr="00403C73">
              <w:rPr>
                <w:rStyle w:val="normaltextrun"/>
                <w:rFonts w:ascii="Arial" w:eastAsiaTheme="majorEastAsia" w:hAnsi="Arial" w:cs="Arial"/>
                <w:sz w:val="20"/>
                <w:szCs w:val="20"/>
              </w:rPr>
              <w:t xml:space="preserve"> </w:t>
            </w:r>
            <w:r w:rsidRPr="00403C73">
              <w:rPr>
                <w:rStyle w:val="normaltextrun"/>
                <w:rFonts w:ascii="Arial" w:eastAsiaTheme="majorEastAsia" w:hAnsi="Arial" w:cs="Arial"/>
                <w:color w:val="00B050"/>
                <w:sz w:val="20"/>
                <w:szCs w:val="20"/>
              </w:rPr>
              <w:t>dienų</w:t>
            </w:r>
            <w:r w:rsidRPr="00403C73">
              <w:rPr>
                <w:rStyle w:val="normaltextrun"/>
                <w:rFonts w:ascii="Arial" w:eastAsiaTheme="majorEastAsia" w:hAnsi="Arial" w:cs="Arial"/>
                <w:sz w:val="20"/>
                <w:szCs w:val="20"/>
              </w:rPr>
              <w:t xml:space="preserve"> iki </w:t>
            </w:r>
            <w:r w:rsidRPr="00403C73">
              <w:rPr>
                <w:rStyle w:val="normaltextrun"/>
                <w:rFonts w:ascii="Arial" w:eastAsiaTheme="majorEastAsia" w:hAnsi="Arial" w:cs="Arial"/>
                <w:i/>
                <w:iCs/>
                <w:sz w:val="20"/>
                <w:szCs w:val="20"/>
              </w:rPr>
              <w:t>tos dienos, kai tiekėjas perkančiosios organizacijos prašymu turės pateikti pašalinimo pagrindų nebuvimą patvirtinančius dok</w:t>
            </w:r>
            <w:r w:rsidRPr="00403C73">
              <w:rPr>
                <w:rStyle w:val="normaltextrun"/>
                <w:rFonts w:ascii="Arial" w:eastAsiaTheme="majorEastAsia" w:hAnsi="Arial" w:cs="Arial"/>
                <w:sz w:val="20"/>
                <w:szCs w:val="20"/>
              </w:rPr>
              <w:t xml:space="preserve">umentus. </w:t>
            </w:r>
            <w:r w:rsidRPr="00403C73">
              <w:rPr>
                <w:rStyle w:val="normaltextrun"/>
                <w:rFonts w:ascii="Arial" w:eastAsiaTheme="majorEastAsia" w:hAnsi="Arial" w:cs="Arial"/>
                <w:b/>
                <w:bCs/>
                <w:i/>
                <w:iCs/>
                <w:color w:val="000000"/>
                <w:sz w:val="20"/>
                <w:szCs w:val="20"/>
              </w:rPr>
              <w:t>Pavyzdys</w:t>
            </w:r>
            <w:r w:rsidRPr="00403C73">
              <w:rPr>
                <w:rStyle w:val="normaltextrun"/>
                <w:rFonts w:ascii="Arial" w:eastAsiaTheme="majorEastAsia" w:hAnsi="Arial" w:cs="Arial"/>
                <w:i/>
                <w:iCs/>
                <w:color w:val="000000"/>
                <w:sz w:val="20"/>
                <w:szCs w:val="20"/>
              </w:rPr>
              <w:t xml:space="preserve">: Jeigu perkančioji organizacija 2022-10-10 kreipėsi į tiekėją prašydama iki 2022-10-14 pateikti įrodančius dokumentus, jie turi būti išduoti ne anksčiau kaip </w:t>
            </w:r>
            <w:r w:rsidRPr="00403C73">
              <w:rPr>
                <w:rStyle w:val="normaltextrun"/>
                <w:rFonts w:ascii="Arial" w:eastAsiaTheme="majorEastAsia" w:hAnsi="Arial" w:cs="Arial"/>
                <w:i/>
                <w:iCs/>
                <w:color w:val="00B050"/>
                <w:sz w:val="20"/>
                <w:szCs w:val="20"/>
              </w:rPr>
              <w:t>180 dienų,</w:t>
            </w:r>
            <w:r w:rsidRPr="00403C73">
              <w:rPr>
                <w:rStyle w:val="normaltextrun"/>
                <w:rFonts w:ascii="Arial" w:eastAsiaTheme="majorEastAsia" w:hAnsi="Arial" w:cs="Arial"/>
                <w:i/>
                <w:iCs/>
                <w:color w:val="000000"/>
                <w:sz w:val="20"/>
                <w:szCs w:val="20"/>
              </w:rPr>
              <w:t xml:space="preserve"> jas skaičiuojant atgal nuo 2022-10-14.</w:t>
            </w:r>
            <w:r w:rsidRPr="00403C73">
              <w:rPr>
                <w:rStyle w:val="eop"/>
                <w:rFonts w:ascii="Arial" w:eastAsiaTheme="majorEastAsia" w:hAnsi="Arial" w:cs="Arial"/>
                <w:color w:val="000000"/>
                <w:sz w:val="20"/>
                <w:szCs w:val="20"/>
              </w:rPr>
              <w:t> </w:t>
            </w:r>
          </w:p>
          <w:p w14:paraId="5D9D615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79AD005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sidRPr="00403C73">
              <w:rPr>
                <w:rStyle w:val="eop"/>
                <w:rFonts w:ascii="Arial" w:eastAsiaTheme="majorEastAsia" w:hAnsi="Arial" w:cs="Arial"/>
                <w:sz w:val="20"/>
                <w:szCs w:val="20"/>
              </w:rPr>
              <w:t> </w:t>
            </w:r>
          </w:p>
          <w:p w14:paraId="54906D79" w14:textId="77777777" w:rsidR="00243C7A" w:rsidRDefault="001E786E" w:rsidP="001E786E">
            <w:pPr>
              <w:pStyle w:val="paragraph"/>
              <w:spacing w:before="0" w:beforeAutospacing="0" w:after="0" w:afterAutospacing="0"/>
              <w:jc w:val="both"/>
              <w:textAlignment w:val="baseline"/>
              <w:rPr>
                <w:rStyle w:val="eop"/>
                <w:rFonts w:ascii="Arial" w:hAnsi="Arial" w:cs="Arial"/>
                <w:sz w:val="20"/>
                <w:szCs w:val="20"/>
              </w:rPr>
            </w:pPr>
            <w:r w:rsidRPr="00403C73">
              <w:rPr>
                <w:rStyle w:val="eop"/>
                <w:rFonts w:ascii="Arial" w:eastAsiaTheme="majorEastAsia" w:hAnsi="Arial" w:cs="Arial"/>
                <w:sz w:val="20"/>
                <w:szCs w:val="20"/>
              </w:rPr>
              <w:t> </w:t>
            </w:r>
          </w:p>
          <w:p w14:paraId="6A9DE479" w14:textId="77777777" w:rsidR="00243C7A" w:rsidRDefault="00243C7A" w:rsidP="001E786E">
            <w:pPr>
              <w:pStyle w:val="paragraph"/>
              <w:spacing w:before="0" w:beforeAutospacing="0" w:after="0" w:afterAutospacing="0"/>
              <w:jc w:val="both"/>
              <w:textAlignment w:val="baseline"/>
              <w:rPr>
                <w:rStyle w:val="eop"/>
              </w:rPr>
            </w:pPr>
          </w:p>
          <w:p w14:paraId="4496CB82" w14:textId="43C4A940"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i/>
                <w:iCs/>
                <w:color w:val="00B050"/>
                <w:sz w:val="20"/>
                <w:szCs w:val="20"/>
              </w:rPr>
              <w:t>PASTABA</w:t>
            </w:r>
            <w:r w:rsidRPr="00403C73">
              <w:rPr>
                <w:rStyle w:val="eop"/>
                <w:rFonts w:ascii="Arial" w:eastAsiaTheme="majorEastAsia" w:hAnsi="Arial" w:cs="Arial"/>
                <w:color w:val="00B050"/>
                <w:sz w:val="20"/>
                <w:szCs w:val="20"/>
              </w:rPr>
              <w:t> </w:t>
            </w:r>
          </w:p>
          <w:p w14:paraId="680A200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color w:val="00B050"/>
                <w:sz w:val="20"/>
                <w:szCs w:val="20"/>
              </w:rPr>
              <w:t>Pažymų, patvirtinančių VPĮ 46 straipsnyje nurodytų tiekėjo pašalinimo pagrindų nebuvimą, pateikti nereikalaujama. Jų perkančioji organizacija reikalaus tik turėdama pagrįstų abejonių dėl tiekėjo patikimumo.</w:t>
            </w:r>
            <w:r w:rsidRPr="00403C73">
              <w:rPr>
                <w:rStyle w:val="eop"/>
                <w:rFonts w:ascii="Arial" w:eastAsiaTheme="majorEastAsia" w:hAnsi="Arial" w:cs="Arial"/>
                <w:color w:val="00B050"/>
                <w:sz w:val="20"/>
                <w:szCs w:val="20"/>
              </w:rPr>
              <w:t> </w:t>
            </w:r>
          </w:p>
          <w:p w14:paraId="677C8D2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lastRenderedPageBreak/>
              <w:t> </w:t>
            </w:r>
          </w:p>
        </w:tc>
      </w:tr>
      <w:tr w:rsidR="001E786E" w:rsidRPr="00403C73" w14:paraId="6B78BF91"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C20860" w14:textId="77777777" w:rsidR="001E786E" w:rsidRPr="00403C73" w:rsidRDefault="001E786E" w:rsidP="001E786E">
            <w:pPr>
              <w:pStyle w:val="paragraph"/>
              <w:numPr>
                <w:ilvl w:val="0"/>
                <w:numId w:val="23"/>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lastRenderedPageBreak/>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5C8229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su kitais tiekėjais yra sudaręs susitarimų, kuriais siekiama iškreipti konkurenciją atliekamame pirkime, ir perkančioji organizacija dėl to turi įtikinamų duomenų.</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E4D5C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1 punktas</w:t>
            </w:r>
            <w:r w:rsidRPr="00403C73">
              <w:rPr>
                <w:rStyle w:val="eop"/>
                <w:rFonts w:ascii="Arial" w:eastAsiaTheme="majorEastAsia" w:hAnsi="Arial" w:cs="Arial"/>
                <w:sz w:val="20"/>
                <w:szCs w:val="20"/>
              </w:rPr>
              <w:t> </w:t>
            </w:r>
          </w:p>
          <w:p w14:paraId="6AE9E69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2A412580"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C10 punktas</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0485AC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12CF050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2B0149C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0EFB41E9"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5A212E" w14:textId="77777777" w:rsidR="001E786E" w:rsidRPr="00403C73" w:rsidRDefault="001E786E" w:rsidP="001E786E">
            <w:pPr>
              <w:pStyle w:val="paragraph"/>
              <w:numPr>
                <w:ilvl w:val="0"/>
                <w:numId w:val="24"/>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6B78CC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pirkimo metu pateko į interesų konflikto situaciją, kaip apibrėžta VPĮ 21 straipsnyje, ir atitinkamos padėties negalima ištaisyti. </w:t>
            </w:r>
            <w:r w:rsidRPr="00403C73">
              <w:rPr>
                <w:rStyle w:val="eop"/>
                <w:rFonts w:ascii="Arial" w:eastAsiaTheme="majorEastAsia" w:hAnsi="Arial" w:cs="Arial"/>
                <w:sz w:val="20"/>
                <w:szCs w:val="20"/>
              </w:rPr>
              <w:t> </w:t>
            </w:r>
          </w:p>
          <w:p w14:paraId="6AA1329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51ECBC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2 punktas</w:t>
            </w:r>
            <w:r w:rsidRPr="00403C73">
              <w:rPr>
                <w:rStyle w:val="eop"/>
                <w:rFonts w:ascii="Arial" w:eastAsiaTheme="majorEastAsia" w:hAnsi="Arial" w:cs="Arial"/>
                <w:sz w:val="20"/>
                <w:szCs w:val="20"/>
              </w:rPr>
              <w:t> </w:t>
            </w:r>
          </w:p>
          <w:p w14:paraId="497D8ED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70DD318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C12 punktas</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0C30CE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05D388C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1F3352C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6278E2EF"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1C422A" w14:textId="77777777" w:rsidR="001E786E" w:rsidRPr="00403C73" w:rsidRDefault="001E786E" w:rsidP="001E786E">
            <w:pPr>
              <w:pStyle w:val="paragraph"/>
              <w:numPr>
                <w:ilvl w:val="0"/>
                <w:numId w:val="25"/>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2319C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Pažeista konkurencija, kaip nustatyta VPĮ 27 straipsnio 3 ir 4 dalyse, ir atitinkamos padėties negalima ištaisyti.</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A0BCF0"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3 punktas</w:t>
            </w:r>
            <w:r w:rsidRPr="00403C73">
              <w:rPr>
                <w:rStyle w:val="eop"/>
                <w:rFonts w:ascii="Arial" w:eastAsiaTheme="majorEastAsia" w:hAnsi="Arial" w:cs="Arial"/>
                <w:sz w:val="20"/>
                <w:szCs w:val="20"/>
              </w:rPr>
              <w:t> </w:t>
            </w:r>
          </w:p>
          <w:p w14:paraId="017D0E4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359920B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C13 punktas </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8805E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5357984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7FC35B73"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2A6C530" w14:textId="77777777" w:rsidR="001E786E" w:rsidRPr="00403C73" w:rsidRDefault="001E786E" w:rsidP="001E786E">
            <w:pPr>
              <w:pStyle w:val="paragraph"/>
              <w:numPr>
                <w:ilvl w:val="0"/>
                <w:numId w:val="26"/>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2E79E8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403C73">
              <w:rPr>
                <w:rStyle w:val="eop"/>
                <w:rFonts w:ascii="Arial" w:eastAsiaTheme="majorEastAsia" w:hAnsi="Arial" w:cs="Arial"/>
                <w:sz w:val="20"/>
                <w:szCs w:val="20"/>
              </w:rPr>
              <w:t> </w:t>
            </w:r>
          </w:p>
          <w:p w14:paraId="6AB95D9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rsidRPr="00403C73">
              <w:rPr>
                <w:rStyle w:val="eop"/>
                <w:rFonts w:ascii="Arial" w:eastAsiaTheme="majorEastAsia" w:hAnsi="Arial" w:cs="Arial"/>
                <w:sz w:val="20"/>
                <w:szCs w:val="20"/>
              </w:rPr>
              <w:t> </w:t>
            </w:r>
          </w:p>
          <w:p w14:paraId="6448145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Šiuo pagrindu tiekėjas taip pat pašalinamas iš pirkimo procedūros, kai, vadovaujantis kitų valstybių teisės aktais, ankstesnių procedūrų metu jis nuslėpė </w:t>
            </w:r>
            <w:r w:rsidRPr="00403C73">
              <w:rPr>
                <w:rStyle w:val="normaltextrun"/>
                <w:rFonts w:ascii="Arial" w:eastAsiaTheme="majorEastAsia" w:hAnsi="Arial" w:cs="Arial"/>
                <w:sz w:val="20"/>
                <w:szCs w:val="20"/>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412712"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lastRenderedPageBreak/>
              <w:t>VPĮ 46 straipsnio 4 dalies 4 punktas</w:t>
            </w:r>
            <w:r w:rsidRPr="00403C73">
              <w:rPr>
                <w:rStyle w:val="eop"/>
                <w:rFonts w:ascii="Arial" w:eastAsiaTheme="majorEastAsia" w:hAnsi="Arial" w:cs="Arial"/>
                <w:sz w:val="20"/>
                <w:szCs w:val="20"/>
              </w:rPr>
              <w:t> </w:t>
            </w:r>
          </w:p>
          <w:p w14:paraId="2A84B2B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3FC99DE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C15 punktas </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4BC7FD0"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3E802BE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5621E30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6D0EC19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Priimant sprendimus dėl tiekėjo pašalinimo iš pirkimo procedūros šiame punkte nurodytu pašalinimo pagrindu, be kita ko, gali būti atsižvelgiama į pagal VPĮ 52 straipsnį skelbiamą informaciją: </w:t>
            </w:r>
            <w:r w:rsidRPr="00403C73">
              <w:rPr>
                <w:rStyle w:val="eop"/>
                <w:rFonts w:ascii="Arial" w:eastAsiaTheme="majorEastAsia" w:hAnsi="Arial" w:cs="Arial"/>
                <w:sz w:val="20"/>
                <w:szCs w:val="20"/>
              </w:rPr>
              <w:t> </w:t>
            </w:r>
          </w:p>
          <w:p w14:paraId="6A26372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571E4634" w14:textId="77777777" w:rsidR="001E786E" w:rsidRPr="00403C73" w:rsidRDefault="001E786E" w:rsidP="001E786E">
            <w:pPr>
              <w:pStyle w:val="paragraph"/>
              <w:spacing w:before="0" w:beforeAutospacing="0" w:after="0" w:afterAutospacing="0"/>
              <w:jc w:val="both"/>
              <w:textAlignment w:val="baseline"/>
              <w:rPr>
                <w:rStyle w:val="Hipersaitas"/>
                <w:rFonts w:ascii="Arial" w:hAnsi="Arial" w:cs="Arial"/>
                <w:color w:val="0000FF"/>
                <w:sz w:val="20"/>
                <w:szCs w:val="20"/>
                <w:u w:val="single"/>
                <w:lang w:eastAsia="ar-SA"/>
              </w:rPr>
            </w:pPr>
            <w:hyperlink r:id="rId12" w:tgtFrame="_blank" w:history="1">
              <w:r w:rsidRPr="00403C73">
                <w:rPr>
                  <w:rStyle w:val="Hipersaitas"/>
                  <w:rFonts w:ascii="Arial" w:hAnsi="Arial" w:cs="Arial"/>
                  <w:color w:val="0000FF"/>
                  <w:sz w:val="20"/>
                  <w:szCs w:val="20"/>
                  <w:u w:val="single"/>
                  <w:lang w:eastAsia="ar-SA"/>
                </w:rPr>
                <w:t>https://vpt.lrv.lt/lt/nuorodos/kiti-duomenys/powerbi/melaginga-informacija-pateikusiu-tiekeju-sarasas-3/</w:t>
              </w:r>
            </w:hyperlink>
            <w:r w:rsidRPr="00403C73">
              <w:rPr>
                <w:rStyle w:val="Hipersaitas"/>
                <w:rFonts w:ascii="Arial" w:hAnsi="Arial" w:cs="Arial"/>
                <w:color w:val="0000FF"/>
                <w:sz w:val="20"/>
                <w:szCs w:val="20"/>
                <w:u w:val="single"/>
                <w:lang w:eastAsia="ar-SA"/>
              </w:rPr>
              <w:t>  </w:t>
            </w:r>
          </w:p>
          <w:p w14:paraId="3F7828D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Hipersaitas"/>
                <w:rFonts w:ascii="Arial" w:hAnsi="Arial" w:cs="Arial"/>
                <w:color w:val="0000FF"/>
                <w:sz w:val="20"/>
                <w:szCs w:val="20"/>
                <w:u w:val="single"/>
                <w:lang w:eastAsia="ar-SA"/>
              </w:rPr>
              <w:t> </w:t>
            </w:r>
          </w:p>
        </w:tc>
      </w:tr>
      <w:tr w:rsidR="001E786E" w:rsidRPr="00403C73" w14:paraId="4C1D944C"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4985673" w14:textId="77777777" w:rsidR="001E786E" w:rsidRPr="00403C73" w:rsidRDefault="001E786E" w:rsidP="001E786E">
            <w:pPr>
              <w:pStyle w:val="paragraph"/>
              <w:numPr>
                <w:ilvl w:val="0"/>
                <w:numId w:val="27"/>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3391D1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11D043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5 punktas</w:t>
            </w:r>
            <w:r w:rsidRPr="00403C73">
              <w:rPr>
                <w:rStyle w:val="eop"/>
                <w:rFonts w:ascii="Arial" w:eastAsiaTheme="majorEastAsia" w:hAnsi="Arial" w:cs="Arial"/>
                <w:sz w:val="20"/>
                <w:szCs w:val="20"/>
              </w:rPr>
              <w:t> </w:t>
            </w:r>
          </w:p>
          <w:p w14:paraId="7137B98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1D53A1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C15 punktas</w:t>
            </w:r>
            <w:r w:rsidRPr="00403C73">
              <w:rPr>
                <w:rStyle w:val="eop"/>
                <w:rFonts w:ascii="Arial" w:eastAsiaTheme="majorEastAsia" w:hAnsi="Arial" w:cs="Arial"/>
                <w:sz w:val="20"/>
                <w:szCs w:val="20"/>
              </w:rPr>
              <w:t> </w:t>
            </w:r>
          </w:p>
          <w:p w14:paraId="6C21B00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636C226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670394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5A53638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6B984B25"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5CEFD2E" w14:textId="77777777" w:rsidR="001E786E" w:rsidRPr="00403C73" w:rsidRDefault="001E786E" w:rsidP="001E786E">
            <w:pPr>
              <w:pStyle w:val="paragraph"/>
              <w:numPr>
                <w:ilvl w:val="0"/>
                <w:numId w:val="28"/>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D391D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403C73">
              <w:rPr>
                <w:rStyle w:val="eop"/>
                <w:rFonts w:ascii="Arial" w:eastAsiaTheme="majorEastAsia" w:hAnsi="Arial" w:cs="Arial"/>
                <w:sz w:val="20"/>
                <w:szCs w:val="20"/>
              </w:rPr>
              <w:t> </w:t>
            </w:r>
          </w:p>
          <w:p w14:paraId="1F8E036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403C73">
              <w:rPr>
                <w:rStyle w:val="normaltextrun"/>
                <w:rFonts w:ascii="Arial" w:eastAsiaTheme="majorEastAsia" w:hAnsi="Arial" w:cs="Arial"/>
                <w:sz w:val="20"/>
                <w:szCs w:val="20"/>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6253F4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lastRenderedPageBreak/>
              <w:t>VPĮ 46 straipsnio 4 dalies 6 punktas</w:t>
            </w:r>
            <w:r w:rsidRPr="00403C73">
              <w:rPr>
                <w:rStyle w:val="eop"/>
                <w:rFonts w:ascii="Arial" w:eastAsiaTheme="majorEastAsia" w:hAnsi="Arial" w:cs="Arial"/>
                <w:sz w:val="20"/>
                <w:szCs w:val="20"/>
              </w:rPr>
              <w:t> </w:t>
            </w:r>
          </w:p>
          <w:p w14:paraId="7DF9CE8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7375DAC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C14 punktas</w:t>
            </w:r>
            <w:r w:rsidRPr="00403C73">
              <w:rPr>
                <w:rStyle w:val="eop"/>
                <w:rFonts w:ascii="Arial" w:eastAsiaTheme="majorEastAsia" w:hAnsi="Arial" w:cs="Arial"/>
                <w:sz w:val="20"/>
                <w:szCs w:val="20"/>
              </w:rPr>
              <w:t> </w:t>
            </w:r>
          </w:p>
          <w:p w14:paraId="0B57D3C0"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4363282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08D50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43E184D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3DB1623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Priimant sprendimus dėl tiekėjo pašalinimo iš pirkimo procedūros šiame punkte nurodytu pašalinimo pagrindu, gali būti atsižvelgiama į pagal VPĮ 91 straipsnį skelbiamą informaciją: </w:t>
            </w:r>
            <w:r w:rsidRPr="00403C73">
              <w:rPr>
                <w:rStyle w:val="eop"/>
                <w:rFonts w:ascii="Arial" w:eastAsiaTheme="majorEastAsia" w:hAnsi="Arial" w:cs="Arial"/>
                <w:sz w:val="20"/>
                <w:szCs w:val="20"/>
              </w:rPr>
              <w:t> </w:t>
            </w:r>
          </w:p>
          <w:p w14:paraId="5912212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278F16C9" w14:textId="77777777" w:rsidR="001E786E" w:rsidRPr="00403C73" w:rsidRDefault="001E786E" w:rsidP="001E786E">
            <w:pPr>
              <w:pStyle w:val="paragraph"/>
              <w:spacing w:before="0" w:beforeAutospacing="0" w:after="0" w:afterAutospacing="0"/>
              <w:jc w:val="both"/>
              <w:textAlignment w:val="baseline"/>
              <w:rPr>
                <w:rStyle w:val="Hipersaitas"/>
                <w:rFonts w:ascii="Arial" w:hAnsi="Arial" w:cs="Arial"/>
                <w:color w:val="0000FF"/>
                <w:sz w:val="20"/>
                <w:szCs w:val="20"/>
                <w:u w:val="single"/>
                <w:lang w:eastAsia="ar-SA"/>
              </w:rPr>
            </w:pPr>
            <w:hyperlink r:id="rId13" w:tgtFrame="_blank" w:history="1">
              <w:r w:rsidRPr="00403C73">
                <w:rPr>
                  <w:rStyle w:val="Hipersaitas"/>
                  <w:rFonts w:ascii="Arial" w:hAnsi="Arial" w:cs="Arial"/>
                  <w:color w:val="0000FF"/>
                  <w:sz w:val="20"/>
                  <w:szCs w:val="20"/>
                  <w:u w:val="single"/>
                  <w:lang w:eastAsia="ar-SA"/>
                </w:rPr>
                <w:t>https://vpt.lrv.lt/lt/nuorodos/kiti-duomenys/powerbi/nepatikimi-tiekejai-1/</w:t>
              </w:r>
            </w:hyperlink>
            <w:r w:rsidRPr="00403C73">
              <w:rPr>
                <w:rStyle w:val="Hipersaitas"/>
                <w:rFonts w:ascii="Arial" w:hAnsi="Arial" w:cs="Arial"/>
                <w:color w:val="0000FF"/>
                <w:sz w:val="20"/>
                <w:szCs w:val="20"/>
                <w:u w:val="single"/>
                <w:lang w:eastAsia="ar-SA"/>
              </w:rPr>
              <w:t> </w:t>
            </w:r>
          </w:p>
          <w:p w14:paraId="3769DE4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73815203" w14:textId="77777777" w:rsidR="001E786E" w:rsidRPr="00403C73" w:rsidRDefault="001E786E" w:rsidP="001E786E">
            <w:pPr>
              <w:pStyle w:val="paragraph"/>
              <w:spacing w:before="0" w:beforeAutospacing="0" w:after="0" w:afterAutospacing="0"/>
              <w:jc w:val="both"/>
              <w:textAlignment w:val="baseline"/>
              <w:rPr>
                <w:rStyle w:val="Hipersaitas"/>
                <w:rFonts w:ascii="Arial" w:hAnsi="Arial" w:cs="Arial"/>
                <w:color w:val="0000FF"/>
                <w:sz w:val="20"/>
                <w:szCs w:val="20"/>
                <w:u w:val="single"/>
                <w:lang w:eastAsia="ar-SA"/>
              </w:rPr>
            </w:pPr>
            <w:hyperlink r:id="rId14" w:tgtFrame="_blank" w:history="1">
              <w:r w:rsidRPr="00403C73">
                <w:rPr>
                  <w:rStyle w:val="Hipersaitas"/>
                  <w:rFonts w:ascii="Arial" w:hAnsi="Arial" w:cs="Arial"/>
                  <w:color w:val="0000FF"/>
                  <w:sz w:val="20"/>
                  <w:szCs w:val="20"/>
                  <w:u w:val="single"/>
                  <w:lang w:eastAsia="ar-SA"/>
                </w:rPr>
                <w:t>https://vpt.lrv.lt/lt/pasalinimo-pagrindai-1/nepatikimu-koncesininku-sarasas-1/nepatikimu-koncesininku-sarasas</w:t>
              </w:r>
            </w:hyperlink>
            <w:r w:rsidRPr="00403C73">
              <w:rPr>
                <w:rStyle w:val="Hipersaitas"/>
                <w:rFonts w:ascii="Arial" w:hAnsi="Arial" w:cs="Arial"/>
                <w:color w:val="0000FF"/>
                <w:sz w:val="20"/>
                <w:szCs w:val="20"/>
                <w:u w:val="single"/>
                <w:lang w:eastAsia="ar-SA"/>
              </w:rPr>
              <w:t> </w:t>
            </w:r>
          </w:p>
          <w:p w14:paraId="43341F79" w14:textId="77777777" w:rsidR="001E786E" w:rsidRPr="00403C73" w:rsidRDefault="001E786E" w:rsidP="001E786E">
            <w:pPr>
              <w:pStyle w:val="paragraph"/>
              <w:spacing w:before="0" w:beforeAutospacing="0" w:after="0" w:afterAutospacing="0"/>
              <w:jc w:val="both"/>
              <w:textAlignment w:val="baseline"/>
              <w:rPr>
                <w:rStyle w:val="Hipersaitas"/>
                <w:rFonts w:ascii="Arial" w:hAnsi="Arial" w:cs="Arial"/>
                <w:color w:val="0000FF"/>
                <w:sz w:val="20"/>
                <w:szCs w:val="20"/>
                <w:u w:val="single"/>
                <w:lang w:eastAsia="ar-SA"/>
              </w:rPr>
            </w:pPr>
            <w:r w:rsidRPr="00403C73">
              <w:rPr>
                <w:rStyle w:val="Hipersaitas"/>
                <w:rFonts w:ascii="Arial" w:hAnsi="Arial" w:cs="Arial"/>
                <w:color w:val="0000FF"/>
                <w:sz w:val="20"/>
                <w:szCs w:val="20"/>
                <w:u w:val="single"/>
                <w:lang w:eastAsia="ar-SA"/>
              </w:rPr>
              <w:t> </w:t>
            </w:r>
          </w:p>
          <w:p w14:paraId="41A82B7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1DD9005E"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C87BF41" w14:textId="77777777" w:rsidR="001E786E" w:rsidRPr="00403C73" w:rsidRDefault="001E786E" w:rsidP="001E786E">
            <w:pPr>
              <w:pStyle w:val="paragraph"/>
              <w:numPr>
                <w:ilvl w:val="0"/>
                <w:numId w:val="29"/>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p w14:paraId="0EC10159" w14:textId="77777777" w:rsidR="001E786E" w:rsidRPr="00403C73" w:rsidRDefault="001E786E" w:rsidP="001E786E">
            <w:pPr>
              <w:pStyle w:val="paragraph"/>
              <w:spacing w:before="0" w:beforeAutospacing="0" w:after="0" w:afterAutospacing="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5D79E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403C73">
              <w:rPr>
                <w:rStyle w:val="eop"/>
                <w:rFonts w:ascii="Arial" w:eastAsiaTheme="majorEastAsia" w:hAnsi="Arial" w:cs="Arial"/>
                <w:sz w:val="20"/>
                <w:szCs w:val="20"/>
              </w:rPr>
              <w:t> </w:t>
            </w:r>
          </w:p>
          <w:p w14:paraId="261AE3E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0A5928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7 punkto a papunktis</w:t>
            </w:r>
            <w:r w:rsidRPr="00403C73">
              <w:rPr>
                <w:rStyle w:val="eop"/>
                <w:rFonts w:ascii="Arial" w:eastAsiaTheme="majorEastAsia" w:hAnsi="Arial" w:cs="Arial"/>
                <w:sz w:val="20"/>
                <w:szCs w:val="20"/>
              </w:rPr>
              <w:t> </w:t>
            </w:r>
          </w:p>
          <w:p w14:paraId="1AF2D95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71890DD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C11 punktas</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E5ABA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403C73">
              <w:rPr>
                <w:rStyle w:val="normaltextrun"/>
                <w:rFonts w:ascii="Arial" w:eastAsiaTheme="majorEastAsia" w:hAnsi="Arial" w:cs="Arial"/>
                <w:b/>
                <w:bCs/>
                <w:sz w:val="20"/>
                <w:szCs w:val="20"/>
              </w:rPr>
              <w:t xml:space="preserve"> </w:t>
            </w:r>
            <w:r w:rsidRPr="00403C73">
              <w:rPr>
                <w:rStyle w:val="normaltextrun"/>
                <w:rFonts w:ascii="Arial" w:eastAsiaTheme="majorEastAsia" w:hAnsi="Arial" w:cs="Arial"/>
                <w:sz w:val="20"/>
                <w:szCs w:val="20"/>
              </w:rPr>
              <w:t xml:space="preserve">nacionalinėje duomenų bazėje adresu: </w:t>
            </w:r>
            <w:hyperlink r:id="rId15" w:tgtFrame="_blank" w:history="1">
              <w:r w:rsidRPr="00403C73">
                <w:rPr>
                  <w:rStyle w:val="Hipersaitas"/>
                  <w:rFonts w:ascii="Arial" w:hAnsi="Arial" w:cs="Arial"/>
                  <w:color w:val="0000FF"/>
                  <w:sz w:val="20"/>
                  <w:szCs w:val="20"/>
                  <w:u w:val="single"/>
                  <w:lang w:eastAsia="ar-SA"/>
                </w:rPr>
                <w:t>https://www.registrucentras.lt/jar/p/index.php</w:t>
              </w:r>
            </w:hyperlink>
            <w:r w:rsidRPr="00403C73">
              <w:rPr>
                <w:rStyle w:val="Hipersaitas"/>
                <w:rFonts w:ascii="Arial" w:hAnsi="Arial" w:cs="Arial"/>
                <w:color w:val="0000FF"/>
                <w:sz w:val="20"/>
                <w:szCs w:val="20"/>
                <w:u w:val="single"/>
                <w:lang w:eastAsia="ar-SA"/>
              </w:rPr>
              <w:t> </w:t>
            </w:r>
          </w:p>
          <w:p w14:paraId="52F713E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paskelbtą informaciją, taip pat į šiame informaciniame pranešime pateiktą informaciją:</w:t>
            </w:r>
            <w:r w:rsidRPr="00403C73">
              <w:rPr>
                <w:rStyle w:val="eop"/>
                <w:rFonts w:ascii="Arial" w:eastAsiaTheme="majorEastAsia" w:hAnsi="Arial" w:cs="Arial"/>
                <w:sz w:val="20"/>
                <w:szCs w:val="20"/>
              </w:rPr>
              <w:t> </w:t>
            </w:r>
          </w:p>
          <w:p w14:paraId="6BC2CCB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hyperlink r:id="rId16" w:tgtFrame="_blank" w:history="1">
              <w:r w:rsidRPr="00403C73">
                <w:rPr>
                  <w:rStyle w:val="normaltextrun"/>
                  <w:rFonts w:ascii="Arial" w:eastAsiaTheme="majorEastAsia" w:hAnsi="Arial" w:cs="Arial"/>
                  <w:sz w:val="20"/>
                  <w:szCs w:val="20"/>
                </w:rPr>
                <w:t>https://vpt.lrv.lt/lt/naujienos/finansiniu-ataskaitu-nepateikimas-gali-tapti-kliutimi-dalyvauti-viesuosiuose-pirkimuose</w:t>
              </w:r>
            </w:hyperlink>
            <w:r w:rsidRPr="00403C73">
              <w:rPr>
                <w:rStyle w:val="eop"/>
                <w:rFonts w:ascii="Arial" w:eastAsiaTheme="majorEastAsia" w:hAnsi="Arial" w:cs="Arial"/>
                <w:sz w:val="20"/>
                <w:szCs w:val="20"/>
              </w:rPr>
              <w:t> </w:t>
            </w:r>
          </w:p>
          <w:p w14:paraId="2B34A63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2CBE0054"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8EFEA12" w14:textId="77777777" w:rsidR="001E786E" w:rsidRPr="00403C73" w:rsidRDefault="001E786E" w:rsidP="001E786E">
            <w:pPr>
              <w:pStyle w:val="paragraph"/>
              <w:numPr>
                <w:ilvl w:val="0"/>
                <w:numId w:val="30"/>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6F378C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03C73">
              <w:rPr>
                <w:rStyle w:val="normaltextrun"/>
                <w:rFonts w:ascii="Arial" w:eastAsiaTheme="majorEastAsia" w:hAnsi="Arial" w:cs="Arial"/>
                <w:sz w:val="20"/>
                <w:szCs w:val="20"/>
                <w:vertAlign w:val="superscript"/>
              </w:rPr>
              <w:t>1</w:t>
            </w:r>
            <w:r w:rsidRPr="00403C73">
              <w:rPr>
                <w:rStyle w:val="normaltextrun"/>
                <w:rFonts w:ascii="Arial" w:eastAsiaTheme="majorEastAsia" w:hAnsi="Arial" w:cs="Arial"/>
                <w:sz w:val="20"/>
                <w:szCs w:val="20"/>
              </w:rPr>
              <w:t xml:space="preserve"> straipsnio 1 dalyje.</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6E162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7 punkto b papunktis</w:t>
            </w:r>
            <w:r w:rsidRPr="00403C73">
              <w:rPr>
                <w:rStyle w:val="eop"/>
                <w:rFonts w:ascii="Arial" w:eastAsiaTheme="majorEastAsia" w:hAnsi="Arial" w:cs="Arial"/>
                <w:sz w:val="20"/>
                <w:szCs w:val="20"/>
              </w:rPr>
              <w:t> </w:t>
            </w:r>
          </w:p>
          <w:p w14:paraId="3B54D38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4043911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C11 punktas</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B22489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6D48BBC0"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1A57936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Priimant sprendimus dėl tiekėjo pašalinimo iš pirkimo procedūros šiame punkte nurodytu pašalinimo pagrindu, be kita ko, atsižvelgiama į</w:t>
            </w:r>
            <w:r w:rsidRPr="00403C73">
              <w:rPr>
                <w:rStyle w:val="normaltextrun"/>
                <w:rFonts w:ascii="Arial" w:eastAsiaTheme="majorEastAsia" w:hAnsi="Arial" w:cs="Arial"/>
                <w:b/>
                <w:bCs/>
                <w:sz w:val="20"/>
                <w:szCs w:val="20"/>
              </w:rPr>
              <w:t xml:space="preserve"> </w:t>
            </w:r>
            <w:r w:rsidRPr="00403C73">
              <w:rPr>
                <w:rStyle w:val="normaltextrun"/>
                <w:rFonts w:ascii="Arial" w:eastAsiaTheme="majorEastAsia" w:hAnsi="Arial" w:cs="Arial"/>
                <w:sz w:val="20"/>
                <w:szCs w:val="20"/>
              </w:rPr>
              <w:t xml:space="preserve">nacionalinėje duomenų bazėje adresu </w:t>
            </w:r>
            <w:hyperlink r:id="rId17" w:tgtFrame="_blank" w:history="1">
              <w:r w:rsidRPr="00403C73">
                <w:rPr>
                  <w:rStyle w:val="Hipersaitas"/>
                  <w:rFonts w:ascii="Arial" w:hAnsi="Arial" w:cs="Arial"/>
                  <w:color w:val="0000FF"/>
                  <w:sz w:val="20"/>
                  <w:szCs w:val="20"/>
                  <w:u w:val="single"/>
                  <w:lang w:eastAsia="ar-SA"/>
                </w:rPr>
                <w:t>https://www.vmi.lt/evmi/mokesciu-moketoju-informacija</w:t>
              </w:r>
            </w:hyperlink>
            <w:r w:rsidRPr="00403C73">
              <w:rPr>
                <w:rStyle w:val="normaltextrun"/>
                <w:rFonts w:ascii="Arial" w:eastAsiaTheme="majorEastAsia" w:hAnsi="Arial" w:cs="Arial"/>
                <w:sz w:val="20"/>
                <w:szCs w:val="20"/>
              </w:rPr>
              <w:t xml:space="preserve"> skelbiamą informaciją.</w:t>
            </w:r>
            <w:r w:rsidRPr="00403C73">
              <w:rPr>
                <w:rStyle w:val="eop"/>
                <w:rFonts w:ascii="Arial" w:eastAsiaTheme="majorEastAsia" w:hAnsi="Arial" w:cs="Arial"/>
                <w:sz w:val="20"/>
                <w:szCs w:val="20"/>
              </w:rPr>
              <w:t> </w:t>
            </w:r>
          </w:p>
        </w:tc>
      </w:tr>
      <w:tr w:rsidR="001E786E" w:rsidRPr="00403C73" w14:paraId="0FA5903A" w14:textId="77777777" w:rsidTr="0CEB9B82">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1F554F" w14:textId="77777777" w:rsidR="001E786E" w:rsidRPr="00403C73" w:rsidRDefault="001E786E" w:rsidP="001E786E">
            <w:pPr>
              <w:pStyle w:val="paragraph"/>
              <w:numPr>
                <w:ilvl w:val="0"/>
                <w:numId w:val="31"/>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18736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Tiekėjas yra padaręs rimtą profesinį pažeidimą, dėl kurio perkančioji organizacija abejoja tiekėjo sąžiningumu, kai jis </w:t>
            </w:r>
            <w:r w:rsidRPr="00403C73">
              <w:rPr>
                <w:rStyle w:val="normaltextrun"/>
                <w:rFonts w:ascii="Arial" w:eastAsiaTheme="majorEastAsia" w:hAnsi="Arial" w:cs="Arial"/>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r w:rsidRPr="00403C73">
              <w:rPr>
                <w:rStyle w:val="eop"/>
                <w:rFonts w:ascii="Arial" w:eastAsiaTheme="majorEastAsia" w:hAnsi="Arial" w:cs="Arial"/>
                <w:color w:val="000000"/>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10A0C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7 punkto c papunktis</w:t>
            </w:r>
            <w:r w:rsidRPr="00403C73">
              <w:rPr>
                <w:rStyle w:val="eop"/>
                <w:rFonts w:ascii="Arial" w:eastAsiaTheme="majorEastAsia" w:hAnsi="Arial" w:cs="Arial"/>
                <w:sz w:val="20"/>
                <w:szCs w:val="20"/>
              </w:rPr>
              <w:t> </w:t>
            </w:r>
          </w:p>
          <w:p w14:paraId="6EF56C2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5843F1C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C11 punktas</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19F742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1D38B91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2422746A" w14:textId="77777777" w:rsidR="001E786E" w:rsidRPr="00403C73" w:rsidRDefault="001E786E" w:rsidP="001E786E">
            <w:pPr>
              <w:pStyle w:val="paragraph"/>
              <w:spacing w:before="0" w:beforeAutospacing="0" w:after="0" w:afterAutospacing="0"/>
              <w:textAlignment w:val="baseline"/>
              <w:rPr>
                <w:rFonts w:ascii="Arial" w:hAnsi="Arial" w:cs="Arial"/>
                <w:sz w:val="20"/>
                <w:szCs w:val="20"/>
              </w:rPr>
            </w:pPr>
            <w:r w:rsidRPr="00403C73">
              <w:rPr>
                <w:rStyle w:val="normaltextrun"/>
                <w:rFonts w:ascii="Arial" w:eastAsiaTheme="majorEastAsia" w:hAnsi="Arial" w:cs="Arial"/>
                <w:b/>
                <w:bCs/>
                <w:sz w:val="20"/>
                <w:szCs w:val="20"/>
              </w:rPr>
              <w:t>Priimant sprendimus dėl tiekėjo pašalinimo iš pirkimo procedūros šiame punkte nurodytu pašalinimo pagrindu, be kita ko, atsižvelgiama į nacionalinėje duomenų bazėje adresu: </w:t>
            </w:r>
            <w:r w:rsidRPr="00403C73">
              <w:rPr>
                <w:rStyle w:val="eop"/>
                <w:rFonts w:ascii="Arial" w:eastAsiaTheme="majorEastAsia" w:hAnsi="Arial" w:cs="Arial"/>
                <w:sz w:val="20"/>
                <w:szCs w:val="20"/>
              </w:rPr>
              <w:t> </w:t>
            </w:r>
          </w:p>
          <w:p w14:paraId="58D8C90B" w14:textId="77777777" w:rsidR="001E786E" w:rsidRPr="00403C73" w:rsidRDefault="001E786E" w:rsidP="001E786E">
            <w:pPr>
              <w:pStyle w:val="paragraph"/>
              <w:spacing w:before="0" w:beforeAutospacing="0" w:after="0" w:afterAutospacing="0"/>
              <w:textAlignment w:val="baseline"/>
              <w:rPr>
                <w:rFonts w:ascii="Arial" w:hAnsi="Arial" w:cs="Arial"/>
                <w:sz w:val="20"/>
                <w:szCs w:val="20"/>
              </w:rPr>
            </w:pPr>
            <w:hyperlink r:id="rId18" w:tgtFrame="_blank" w:history="1">
              <w:r w:rsidRPr="00403C73">
                <w:rPr>
                  <w:rStyle w:val="Hipersaitas"/>
                  <w:rFonts w:ascii="Arial" w:hAnsi="Arial" w:cs="Arial"/>
                  <w:color w:val="0000FF"/>
                  <w:sz w:val="20"/>
                  <w:szCs w:val="20"/>
                  <w:u w:val="single"/>
                  <w:lang w:eastAsia="ar-SA"/>
                </w:rPr>
                <w:t>https://kt.gov.lt/lt/atviri-duomenys/diskvalifikavimas-is-viesuju-pirkimu</w:t>
              </w:r>
            </w:hyperlink>
            <w:r w:rsidRPr="00403C73">
              <w:rPr>
                <w:rStyle w:val="normaltextrun"/>
                <w:rFonts w:ascii="Arial" w:eastAsiaTheme="majorEastAsia" w:hAnsi="Arial" w:cs="Arial"/>
                <w:sz w:val="20"/>
                <w:szCs w:val="20"/>
              </w:rPr>
              <w:t xml:space="preserve"> skelbiamą informaciją. </w:t>
            </w:r>
            <w:r w:rsidRPr="00403C73">
              <w:rPr>
                <w:rStyle w:val="eop"/>
                <w:rFonts w:ascii="Arial" w:eastAsiaTheme="majorEastAsia" w:hAnsi="Arial" w:cs="Arial"/>
                <w:sz w:val="20"/>
                <w:szCs w:val="20"/>
              </w:rPr>
              <w:t> </w:t>
            </w:r>
          </w:p>
        </w:tc>
      </w:tr>
    </w:tbl>
    <w:p w14:paraId="5907E21F" w14:textId="77777777" w:rsidR="00BF33ED" w:rsidRPr="00403C73" w:rsidRDefault="00BF33ED" w:rsidP="00BF33ED">
      <w:pPr>
        <w:rPr>
          <w:rFonts w:ascii="Arial" w:hAnsi="Arial" w:cs="Arial"/>
          <w:sz w:val="20"/>
          <w:szCs w:val="20"/>
        </w:rPr>
      </w:pPr>
    </w:p>
    <w:bookmarkEnd w:id="0"/>
    <w:p w14:paraId="2CEED4AF" w14:textId="0915A3E8" w:rsidR="001D7C3C" w:rsidRPr="00A737F9" w:rsidRDefault="001D7C3C" w:rsidP="00A737F9">
      <w:pPr>
        <w:jc w:val="both"/>
        <w:outlineLvl w:val="3"/>
        <w:rPr>
          <w:rFonts w:ascii="Arial" w:hAnsi="Arial" w:cs="Arial"/>
          <w:bCs/>
          <w:sz w:val="20"/>
          <w:szCs w:val="20"/>
          <w:lang w:eastAsia="lt-LT"/>
        </w:rPr>
      </w:pPr>
    </w:p>
    <w:sectPr w:rsidR="001D7C3C" w:rsidRPr="00A737F9" w:rsidSect="00BC2C64">
      <w:headerReference w:type="default" r:id="rId19"/>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ABFD3" w14:textId="77777777" w:rsidR="00CC203C" w:rsidRDefault="00CC203C" w:rsidP="00BC2C64">
      <w:r>
        <w:separator/>
      </w:r>
    </w:p>
  </w:endnote>
  <w:endnote w:type="continuationSeparator" w:id="0">
    <w:p w14:paraId="37E40213" w14:textId="77777777" w:rsidR="00CC203C" w:rsidRDefault="00CC203C" w:rsidP="00BC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B49F1" w14:textId="77777777" w:rsidR="00CC203C" w:rsidRDefault="00CC203C" w:rsidP="00BC2C64">
      <w:r>
        <w:separator/>
      </w:r>
    </w:p>
  </w:footnote>
  <w:footnote w:type="continuationSeparator" w:id="0">
    <w:p w14:paraId="1C16E036" w14:textId="77777777" w:rsidR="00CC203C" w:rsidRDefault="00CC203C" w:rsidP="00BC2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FA813" w14:textId="1BFF4258" w:rsidR="000D1FBD" w:rsidRDefault="000D1FBD" w:rsidP="000D1FBD">
    <w:pPr>
      <w:pStyle w:val="Antrats"/>
      <w:jc w:val="right"/>
    </w:pPr>
    <w:r w:rsidRPr="000D1FBD">
      <w:t>SPIS Priedas Nr. 3 Tiekėjams keliami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D2D38"/>
    <w:multiLevelType w:val="multilevel"/>
    <w:tmpl w:val="FB0A5AB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A11A0"/>
    <w:multiLevelType w:val="multilevel"/>
    <w:tmpl w:val="9E161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19285A"/>
    <w:multiLevelType w:val="multilevel"/>
    <w:tmpl w:val="5808B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D83A01"/>
    <w:multiLevelType w:val="multilevel"/>
    <w:tmpl w:val="EAA43B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FF63EC"/>
    <w:multiLevelType w:val="multilevel"/>
    <w:tmpl w:val="417A431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8D2258"/>
    <w:multiLevelType w:val="multilevel"/>
    <w:tmpl w:val="719CD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4712BD"/>
    <w:multiLevelType w:val="multilevel"/>
    <w:tmpl w:val="FDFEB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586525"/>
    <w:multiLevelType w:val="multilevel"/>
    <w:tmpl w:val="00D06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610AB6"/>
    <w:multiLevelType w:val="multilevel"/>
    <w:tmpl w:val="12686D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025C11"/>
    <w:multiLevelType w:val="multilevel"/>
    <w:tmpl w:val="95AEB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367E9E"/>
    <w:multiLevelType w:val="multilevel"/>
    <w:tmpl w:val="81AC2D0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CB5AD0"/>
    <w:multiLevelType w:val="multilevel"/>
    <w:tmpl w:val="60C86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856EBD"/>
    <w:multiLevelType w:val="multilevel"/>
    <w:tmpl w:val="382EBE8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BF3E9D"/>
    <w:multiLevelType w:val="multilevel"/>
    <w:tmpl w:val="8FC61E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B0C42DE"/>
    <w:multiLevelType w:val="multilevel"/>
    <w:tmpl w:val="0050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207253"/>
    <w:multiLevelType w:val="multilevel"/>
    <w:tmpl w:val="5412B2E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1DF01F7"/>
    <w:multiLevelType w:val="multilevel"/>
    <w:tmpl w:val="FD2C23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21637D8"/>
    <w:multiLevelType w:val="multilevel"/>
    <w:tmpl w:val="47285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E23186"/>
    <w:multiLevelType w:val="multilevel"/>
    <w:tmpl w:val="E146F1F0"/>
    <w:lvl w:ilvl="0">
      <w:start w:val="1"/>
      <w:numFmt w:val="decimal"/>
      <w:lvlText w:val="%1."/>
      <w:lvlJc w:val="left"/>
      <w:pPr>
        <w:ind w:left="786"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45733B"/>
    <w:multiLevelType w:val="multilevel"/>
    <w:tmpl w:val="04B4ED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1866456"/>
    <w:multiLevelType w:val="multilevel"/>
    <w:tmpl w:val="F88A4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5D3C39"/>
    <w:multiLevelType w:val="multilevel"/>
    <w:tmpl w:val="54222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7F82AAE"/>
    <w:multiLevelType w:val="multilevel"/>
    <w:tmpl w:val="16DA1AF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808264F"/>
    <w:multiLevelType w:val="multilevel"/>
    <w:tmpl w:val="DDB03AE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B721EE9"/>
    <w:multiLevelType w:val="multilevel"/>
    <w:tmpl w:val="11DC8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DF90FCC"/>
    <w:multiLevelType w:val="multilevel"/>
    <w:tmpl w:val="5C38460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7037065">
    <w:abstractNumId w:val="26"/>
  </w:num>
  <w:num w:numId="2" w16cid:durableId="1135485320">
    <w:abstractNumId w:val="20"/>
  </w:num>
  <w:num w:numId="3" w16cid:durableId="2049377790">
    <w:abstractNumId w:val="25"/>
  </w:num>
  <w:num w:numId="4" w16cid:durableId="423192495">
    <w:abstractNumId w:val="12"/>
  </w:num>
  <w:num w:numId="5" w16cid:durableId="813178698">
    <w:abstractNumId w:val="0"/>
  </w:num>
  <w:num w:numId="6" w16cid:durableId="1904633225">
    <w:abstractNumId w:val="4"/>
  </w:num>
  <w:num w:numId="7" w16cid:durableId="494614562">
    <w:abstractNumId w:val="21"/>
  </w:num>
  <w:num w:numId="8" w16cid:durableId="1473055655">
    <w:abstractNumId w:val="27"/>
  </w:num>
  <w:num w:numId="9" w16cid:durableId="853299750">
    <w:abstractNumId w:val="17"/>
  </w:num>
  <w:num w:numId="10" w16cid:durableId="1789858266">
    <w:abstractNumId w:val="29"/>
  </w:num>
  <w:num w:numId="11" w16cid:durableId="875507314">
    <w:abstractNumId w:val="24"/>
  </w:num>
  <w:num w:numId="12" w16cid:durableId="1866599805">
    <w:abstractNumId w:val="3"/>
  </w:num>
  <w:num w:numId="13" w16cid:durableId="1584797783">
    <w:abstractNumId w:val="23"/>
  </w:num>
  <w:num w:numId="14" w16cid:durableId="1591691922">
    <w:abstractNumId w:val="14"/>
  </w:num>
  <w:num w:numId="15" w16cid:durableId="1152982380">
    <w:abstractNumId w:val="18"/>
  </w:num>
  <w:num w:numId="16" w16cid:durableId="1177232647">
    <w:abstractNumId w:val="2"/>
  </w:num>
  <w:num w:numId="17" w16cid:durableId="698167947">
    <w:abstractNumId w:val="28"/>
  </w:num>
  <w:num w:numId="18" w16cid:durableId="1862626469">
    <w:abstractNumId w:val="5"/>
  </w:num>
  <w:num w:numId="19" w16cid:durableId="659651035">
    <w:abstractNumId w:val="7"/>
  </w:num>
  <w:num w:numId="20" w16cid:durableId="2046832798">
    <w:abstractNumId w:val="11"/>
  </w:num>
  <w:num w:numId="21" w16cid:durableId="1053774765">
    <w:abstractNumId w:val="9"/>
  </w:num>
  <w:num w:numId="22" w16cid:durableId="981545575">
    <w:abstractNumId w:val="8"/>
  </w:num>
  <w:num w:numId="23" w16cid:durableId="1307393361">
    <w:abstractNumId w:val="10"/>
  </w:num>
  <w:num w:numId="24" w16cid:durableId="1912424252">
    <w:abstractNumId w:val="30"/>
  </w:num>
  <w:num w:numId="25" w16cid:durableId="959529989">
    <w:abstractNumId w:val="16"/>
  </w:num>
  <w:num w:numId="26" w16cid:durableId="869996774">
    <w:abstractNumId w:val="32"/>
  </w:num>
  <w:num w:numId="27" w16cid:durableId="1283800156">
    <w:abstractNumId w:val="31"/>
  </w:num>
  <w:num w:numId="28" w16cid:durableId="1328367579">
    <w:abstractNumId w:val="13"/>
  </w:num>
  <w:num w:numId="29" w16cid:durableId="230501685">
    <w:abstractNumId w:val="33"/>
  </w:num>
  <w:num w:numId="30" w16cid:durableId="1039161117">
    <w:abstractNumId w:val="1"/>
  </w:num>
  <w:num w:numId="31" w16cid:durableId="615141644">
    <w:abstractNumId w:val="35"/>
  </w:num>
  <w:num w:numId="32" w16cid:durableId="1312828741">
    <w:abstractNumId w:val="6"/>
  </w:num>
  <w:num w:numId="33" w16cid:durableId="1207790397">
    <w:abstractNumId w:val="19"/>
  </w:num>
  <w:num w:numId="34" w16cid:durableId="1856115947">
    <w:abstractNumId w:val="15"/>
  </w:num>
  <w:num w:numId="35" w16cid:durableId="481386238">
    <w:abstractNumId w:val="34"/>
  </w:num>
  <w:num w:numId="36" w16cid:durableId="415578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B31"/>
    <w:rsid w:val="00025D20"/>
    <w:rsid w:val="000319C0"/>
    <w:rsid w:val="00077954"/>
    <w:rsid w:val="000C03C1"/>
    <w:rsid w:val="000D1FBD"/>
    <w:rsid w:val="000F6FD5"/>
    <w:rsid w:val="00140032"/>
    <w:rsid w:val="0017104C"/>
    <w:rsid w:val="001C03CF"/>
    <w:rsid w:val="001C1057"/>
    <w:rsid w:val="001D7C3C"/>
    <w:rsid w:val="001E786E"/>
    <w:rsid w:val="001F7797"/>
    <w:rsid w:val="002019C4"/>
    <w:rsid w:val="00210C1A"/>
    <w:rsid w:val="002412E2"/>
    <w:rsid w:val="00243C7A"/>
    <w:rsid w:val="002A422B"/>
    <w:rsid w:val="002D08CB"/>
    <w:rsid w:val="002D628D"/>
    <w:rsid w:val="00332BCF"/>
    <w:rsid w:val="00335570"/>
    <w:rsid w:val="00362980"/>
    <w:rsid w:val="00393CCB"/>
    <w:rsid w:val="003A190D"/>
    <w:rsid w:val="003C52FA"/>
    <w:rsid w:val="003F6AEF"/>
    <w:rsid w:val="00403C73"/>
    <w:rsid w:val="00403CB4"/>
    <w:rsid w:val="005235A6"/>
    <w:rsid w:val="0053109D"/>
    <w:rsid w:val="0056666D"/>
    <w:rsid w:val="00594DC9"/>
    <w:rsid w:val="005C5433"/>
    <w:rsid w:val="005E66B7"/>
    <w:rsid w:val="00610B31"/>
    <w:rsid w:val="00630D5B"/>
    <w:rsid w:val="00642C7D"/>
    <w:rsid w:val="006F1801"/>
    <w:rsid w:val="0071027D"/>
    <w:rsid w:val="0077065A"/>
    <w:rsid w:val="00775732"/>
    <w:rsid w:val="007B3ABC"/>
    <w:rsid w:val="00856CDF"/>
    <w:rsid w:val="00864B13"/>
    <w:rsid w:val="008A1522"/>
    <w:rsid w:val="008B0FBC"/>
    <w:rsid w:val="008D5892"/>
    <w:rsid w:val="008F6558"/>
    <w:rsid w:val="00907DA5"/>
    <w:rsid w:val="0095244B"/>
    <w:rsid w:val="0097570B"/>
    <w:rsid w:val="009D09D9"/>
    <w:rsid w:val="009F0702"/>
    <w:rsid w:val="00A02312"/>
    <w:rsid w:val="00A44905"/>
    <w:rsid w:val="00A45E41"/>
    <w:rsid w:val="00A50F17"/>
    <w:rsid w:val="00A737F9"/>
    <w:rsid w:val="00A76A65"/>
    <w:rsid w:val="00A95F3A"/>
    <w:rsid w:val="00AA4922"/>
    <w:rsid w:val="00AD0FB8"/>
    <w:rsid w:val="00B027C5"/>
    <w:rsid w:val="00B25001"/>
    <w:rsid w:val="00B26FBA"/>
    <w:rsid w:val="00B538F3"/>
    <w:rsid w:val="00B726A1"/>
    <w:rsid w:val="00BB18D6"/>
    <w:rsid w:val="00BB252D"/>
    <w:rsid w:val="00BC2C64"/>
    <w:rsid w:val="00BF33ED"/>
    <w:rsid w:val="00C13AC7"/>
    <w:rsid w:val="00C3180C"/>
    <w:rsid w:val="00C32399"/>
    <w:rsid w:val="00C36DF3"/>
    <w:rsid w:val="00C72C8B"/>
    <w:rsid w:val="00CC203C"/>
    <w:rsid w:val="00D03F2F"/>
    <w:rsid w:val="00D3272B"/>
    <w:rsid w:val="00D9025E"/>
    <w:rsid w:val="00DA32A6"/>
    <w:rsid w:val="00DB6546"/>
    <w:rsid w:val="00DC2EEA"/>
    <w:rsid w:val="00E1142F"/>
    <w:rsid w:val="00E6461D"/>
    <w:rsid w:val="00E940F7"/>
    <w:rsid w:val="00ED40F5"/>
    <w:rsid w:val="00ED5E85"/>
    <w:rsid w:val="00EE7F75"/>
    <w:rsid w:val="00F05E08"/>
    <w:rsid w:val="00F24210"/>
    <w:rsid w:val="00F26B00"/>
    <w:rsid w:val="00FC2BF8"/>
    <w:rsid w:val="0CEB9B82"/>
    <w:rsid w:val="477BB39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D9F8F"/>
  <w15:chartTrackingRefBased/>
  <w15:docId w15:val="{5DA98A67-E2D0-4AD7-A6CB-1B2A96175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2C64"/>
    <w:pPr>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610B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10B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10B3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10B3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10B3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10B3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10B3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10B3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10B3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0B3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10B3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10B3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10B3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10B3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10B3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0B3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0B3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0B3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0B3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10B3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0B3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10B3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0B3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10B3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610B31"/>
    <w:pPr>
      <w:ind w:left="720"/>
      <w:contextualSpacing/>
    </w:pPr>
  </w:style>
  <w:style w:type="character" w:styleId="Rykuspabraukimas">
    <w:name w:val="Intense Emphasis"/>
    <w:basedOn w:val="Numatytasispastraiposriftas"/>
    <w:uiPriority w:val="21"/>
    <w:qFormat/>
    <w:rsid w:val="00610B31"/>
    <w:rPr>
      <w:i/>
      <w:iCs/>
      <w:color w:val="0F4761" w:themeColor="accent1" w:themeShade="BF"/>
    </w:rPr>
  </w:style>
  <w:style w:type="paragraph" w:styleId="Iskirtacitata">
    <w:name w:val="Intense Quote"/>
    <w:basedOn w:val="prastasis"/>
    <w:next w:val="prastasis"/>
    <w:link w:val="IskirtacitataDiagrama"/>
    <w:uiPriority w:val="30"/>
    <w:qFormat/>
    <w:rsid w:val="00610B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10B31"/>
    <w:rPr>
      <w:i/>
      <w:iCs/>
      <w:color w:val="0F4761" w:themeColor="accent1" w:themeShade="BF"/>
    </w:rPr>
  </w:style>
  <w:style w:type="character" w:styleId="Rykinuoroda">
    <w:name w:val="Intense Reference"/>
    <w:basedOn w:val="Numatytasispastraiposriftas"/>
    <w:uiPriority w:val="32"/>
    <w:qFormat/>
    <w:rsid w:val="00610B31"/>
    <w:rPr>
      <w:b/>
      <w:bCs/>
      <w:smallCaps/>
      <w:color w:val="0F4761" w:themeColor="accent1" w:themeShade="BF"/>
      <w:spacing w:val="5"/>
    </w:rPr>
  </w:style>
  <w:style w:type="character" w:styleId="Hipersaitas">
    <w:name w:val="Hyperlink"/>
    <w:basedOn w:val="Numatytasispastraiposriftas"/>
    <w:uiPriority w:val="99"/>
    <w:rsid w:val="00BC2C64"/>
    <w:rPr>
      <w:color w:val="auto"/>
      <w:u w:val="none"/>
    </w:rPr>
  </w:style>
  <w:style w:type="character" w:styleId="Komentaronuoroda">
    <w:name w:val="annotation reference"/>
    <w:basedOn w:val="Numatytasispastraiposriftas"/>
    <w:uiPriority w:val="99"/>
    <w:unhideWhenUsed/>
    <w:rsid w:val="00BC2C64"/>
    <w:rPr>
      <w:sz w:val="16"/>
      <w:szCs w:val="16"/>
    </w:rPr>
  </w:style>
  <w:style w:type="paragraph" w:styleId="Komentarotekstas">
    <w:name w:val="annotation text"/>
    <w:basedOn w:val="prastasis"/>
    <w:link w:val="KomentarotekstasDiagrama"/>
    <w:unhideWhenUsed/>
    <w:rsid w:val="00BC2C64"/>
    <w:rPr>
      <w:sz w:val="20"/>
      <w:szCs w:val="20"/>
    </w:rPr>
  </w:style>
  <w:style w:type="character" w:customStyle="1" w:styleId="KomentarotekstasDiagrama">
    <w:name w:val="Komentaro tekstas Diagrama"/>
    <w:basedOn w:val="Numatytasispastraiposriftas"/>
    <w:link w:val="Komentarotekstas"/>
    <w:rsid w:val="00BC2C64"/>
    <w:rPr>
      <w:rFonts w:ascii="Times New Roman" w:eastAsia="Times New Roman" w:hAnsi="Times New Roman" w:cs="Times New Roman"/>
      <w:kern w:val="0"/>
      <w:sz w:val="20"/>
      <w:szCs w:val="20"/>
      <w14:ligatures w14:val="none"/>
    </w:rPr>
  </w:style>
  <w:style w:type="paragraph" w:styleId="Puslapioinaostekstas">
    <w:name w:val="footnote text"/>
    <w:basedOn w:val="prastasis"/>
    <w:link w:val="PuslapioinaostekstasDiagrama"/>
    <w:uiPriority w:val="99"/>
    <w:rsid w:val="00BC2C64"/>
    <w:rPr>
      <w:sz w:val="20"/>
      <w:szCs w:val="20"/>
    </w:rPr>
  </w:style>
  <w:style w:type="character" w:customStyle="1" w:styleId="PuslapioinaostekstasDiagrama">
    <w:name w:val="Puslapio išnašos tekstas Diagrama"/>
    <w:basedOn w:val="Numatytasispastraiposriftas"/>
    <w:link w:val="Puslapioinaostekstas"/>
    <w:uiPriority w:val="99"/>
    <w:rsid w:val="00BC2C64"/>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BC2C64"/>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C2C64"/>
  </w:style>
  <w:style w:type="table" w:customStyle="1" w:styleId="TableGrid1">
    <w:name w:val="Table Grid1"/>
    <w:basedOn w:val="prastojilentel"/>
    <w:next w:val="Lentelstinklelis"/>
    <w:uiPriority w:val="99"/>
    <w:rsid w:val="00BC2C6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locked/>
    <w:rsid w:val="00BC2C64"/>
    <w:rPr>
      <w:rFonts w:ascii="Yu Mincho" w:eastAsiaTheme="minorEastAsia" w:hAnsi="Yu Mincho"/>
      <w:sz w:val="21"/>
      <w:szCs w:val="21"/>
      <w:lang w:eastAsia="lt-LT"/>
    </w:rPr>
  </w:style>
  <w:style w:type="paragraph" w:styleId="Betarp">
    <w:name w:val="No Spacing"/>
    <w:link w:val="BetarpDiagrama"/>
    <w:uiPriority w:val="1"/>
    <w:qFormat/>
    <w:rsid w:val="00BC2C64"/>
    <w:pPr>
      <w:spacing w:after="0" w:line="240" w:lineRule="auto"/>
    </w:pPr>
    <w:rPr>
      <w:rFonts w:ascii="Yu Mincho" w:eastAsiaTheme="minorEastAsia" w:hAnsi="Yu Mincho"/>
      <w:sz w:val="21"/>
      <w:szCs w:val="21"/>
      <w:lang w:eastAsia="lt-LT"/>
    </w:rPr>
  </w:style>
  <w:style w:type="table" w:styleId="Lentelstinklelis">
    <w:name w:val="Table Grid"/>
    <w:basedOn w:val="prastojilentel"/>
    <w:uiPriority w:val="39"/>
    <w:rsid w:val="00BC2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B3ABC"/>
    <w:pPr>
      <w:tabs>
        <w:tab w:val="center" w:pos="4819"/>
        <w:tab w:val="right" w:pos="9638"/>
      </w:tabs>
    </w:pPr>
  </w:style>
  <w:style w:type="character" w:customStyle="1" w:styleId="AntratsDiagrama">
    <w:name w:val="Antraštės Diagrama"/>
    <w:basedOn w:val="Numatytasispastraiposriftas"/>
    <w:link w:val="Antrats"/>
    <w:uiPriority w:val="99"/>
    <w:rsid w:val="007B3ABC"/>
    <w:rPr>
      <w:rFonts w:ascii="Times New Roman" w:eastAsia="Times New Roman" w:hAnsi="Times New Roman" w:cs="Times New Roman"/>
      <w:kern w:val="0"/>
      <w14:ligatures w14:val="none"/>
    </w:rPr>
  </w:style>
  <w:style w:type="paragraph" w:styleId="Porat">
    <w:name w:val="footer"/>
    <w:basedOn w:val="prastasis"/>
    <w:link w:val="PoratDiagrama"/>
    <w:uiPriority w:val="99"/>
    <w:unhideWhenUsed/>
    <w:rsid w:val="007B3ABC"/>
    <w:pPr>
      <w:tabs>
        <w:tab w:val="center" w:pos="4819"/>
        <w:tab w:val="right" w:pos="9638"/>
      </w:tabs>
    </w:pPr>
  </w:style>
  <w:style w:type="character" w:customStyle="1" w:styleId="PoratDiagrama">
    <w:name w:val="Poraštė Diagrama"/>
    <w:basedOn w:val="Numatytasispastraiposriftas"/>
    <w:link w:val="Porat"/>
    <w:uiPriority w:val="99"/>
    <w:rsid w:val="007B3ABC"/>
    <w:rPr>
      <w:rFonts w:ascii="Times New Roman" w:eastAsia="Times New Roman" w:hAnsi="Times New Roman" w:cs="Times New Roman"/>
      <w:kern w:val="0"/>
      <w14:ligatures w14:val="none"/>
    </w:rPr>
  </w:style>
  <w:style w:type="paragraph" w:customStyle="1" w:styleId="paragraph">
    <w:name w:val="paragraph"/>
    <w:basedOn w:val="prastasis"/>
    <w:rsid w:val="001E786E"/>
    <w:pPr>
      <w:spacing w:before="100" w:beforeAutospacing="1" w:after="100" w:afterAutospacing="1"/>
    </w:pPr>
    <w:rPr>
      <w:lang w:eastAsia="lt-LT"/>
    </w:rPr>
  </w:style>
  <w:style w:type="character" w:customStyle="1" w:styleId="normaltextrun">
    <w:name w:val="normaltextrun"/>
    <w:basedOn w:val="Numatytasispastraiposriftas"/>
    <w:rsid w:val="001E786E"/>
  </w:style>
  <w:style w:type="character" w:customStyle="1" w:styleId="eop">
    <w:name w:val="eop"/>
    <w:basedOn w:val="Numatytasispastraiposriftas"/>
    <w:rsid w:val="001E786E"/>
  </w:style>
  <w:style w:type="character" w:customStyle="1" w:styleId="superscript">
    <w:name w:val="superscript"/>
    <w:basedOn w:val="Numatytasispastraiposriftas"/>
    <w:rsid w:val="001E786E"/>
  </w:style>
  <w:style w:type="paragraph" w:styleId="Komentarotema">
    <w:name w:val="annotation subject"/>
    <w:basedOn w:val="Komentarotekstas"/>
    <w:next w:val="Komentarotekstas"/>
    <w:link w:val="KomentarotemaDiagrama"/>
    <w:uiPriority w:val="99"/>
    <w:semiHidden/>
    <w:unhideWhenUsed/>
    <w:rsid w:val="00DB6546"/>
    <w:rPr>
      <w:b/>
      <w:bCs/>
    </w:rPr>
  </w:style>
  <w:style w:type="character" w:customStyle="1" w:styleId="KomentarotemaDiagrama">
    <w:name w:val="Komentaro tema Diagrama"/>
    <w:basedOn w:val="KomentarotekstasDiagrama"/>
    <w:link w:val="Komentarotema"/>
    <w:uiPriority w:val="99"/>
    <w:semiHidden/>
    <w:rsid w:val="00DB6546"/>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3C52FA"/>
    <w:pPr>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93724">
      <w:bodyDiv w:val="1"/>
      <w:marLeft w:val="0"/>
      <w:marRight w:val="0"/>
      <w:marTop w:val="0"/>
      <w:marBottom w:val="0"/>
      <w:divBdr>
        <w:top w:val="none" w:sz="0" w:space="0" w:color="auto"/>
        <w:left w:val="none" w:sz="0" w:space="0" w:color="auto"/>
        <w:bottom w:val="none" w:sz="0" w:space="0" w:color="auto"/>
        <w:right w:val="none" w:sz="0" w:space="0" w:color="auto"/>
      </w:divBdr>
      <w:divsChild>
        <w:div w:id="126169230">
          <w:marLeft w:val="0"/>
          <w:marRight w:val="0"/>
          <w:marTop w:val="0"/>
          <w:marBottom w:val="0"/>
          <w:divBdr>
            <w:top w:val="none" w:sz="0" w:space="0" w:color="auto"/>
            <w:left w:val="none" w:sz="0" w:space="0" w:color="auto"/>
            <w:bottom w:val="none" w:sz="0" w:space="0" w:color="auto"/>
            <w:right w:val="none" w:sz="0" w:space="0" w:color="auto"/>
          </w:divBdr>
          <w:divsChild>
            <w:div w:id="403066652">
              <w:marLeft w:val="0"/>
              <w:marRight w:val="0"/>
              <w:marTop w:val="0"/>
              <w:marBottom w:val="0"/>
              <w:divBdr>
                <w:top w:val="none" w:sz="0" w:space="0" w:color="auto"/>
                <w:left w:val="none" w:sz="0" w:space="0" w:color="auto"/>
                <w:bottom w:val="none" w:sz="0" w:space="0" w:color="auto"/>
                <w:right w:val="none" w:sz="0" w:space="0" w:color="auto"/>
              </w:divBdr>
            </w:div>
          </w:divsChild>
        </w:div>
        <w:div w:id="154999777">
          <w:marLeft w:val="0"/>
          <w:marRight w:val="0"/>
          <w:marTop w:val="0"/>
          <w:marBottom w:val="0"/>
          <w:divBdr>
            <w:top w:val="none" w:sz="0" w:space="0" w:color="auto"/>
            <w:left w:val="none" w:sz="0" w:space="0" w:color="auto"/>
            <w:bottom w:val="none" w:sz="0" w:space="0" w:color="auto"/>
            <w:right w:val="none" w:sz="0" w:space="0" w:color="auto"/>
          </w:divBdr>
          <w:divsChild>
            <w:div w:id="264657099">
              <w:marLeft w:val="0"/>
              <w:marRight w:val="0"/>
              <w:marTop w:val="0"/>
              <w:marBottom w:val="0"/>
              <w:divBdr>
                <w:top w:val="none" w:sz="0" w:space="0" w:color="auto"/>
                <w:left w:val="none" w:sz="0" w:space="0" w:color="auto"/>
                <w:bottom w:val="none" w:sz="0" w:space="0" w:color="auto"/>
                <w:right w:val="none" w:sz="0" w:space="0" w:color="auto"/>
              </w:divBdr>
            </w:div>
          </w:divsChild>
        </w:div>
        <w:div w:id="218903951">
          <w:marLeft w:val="0"/>
          <w:marRight w:val="0"/>
          <w:marTop w:val="0"/>
          <w:marBottom w:val="0"/>
          <w:divBdr>
            <w:top w:val="none" w:sz="0" w:space="0" w:color="auto"/>
            <w:left w:val="none" w:sz="0" w:space="0" w:color="auto"/>
            <w:bottom w:val="none" w:sz="0" w:space="0" w:color="auto"/>
            <w:right w:val="none" w:sz="0" w:space="0" w:color="auto"/>
          </w:divBdr>
          <w:divsChild>
            <w:div w:id="268506709">
              <w:marLeft w:val="0"/>
              <w:marRight w:val="0"/>
              <w:marTop w:val="0"/>
              <w:marBottom w:val="0"/>
              <w:divBdr>
                <w:top w:val="none" w:sz="0" w:space="0" w:color="auto"/>
                <w:left w:val="none" w:sz="0" w:space="0" w:color="auto"/>
                <w:bottom w:val="none" w:sz="0" w:space="0" w:color="auto"/>
                <w:right w:val="none" w:sz="0" w:space="0" w:color="auto"/>
              </w:divBdr>
            </w:div>
            <w:div w:id="1062216410">
              <w:marLeft w:val="0"/>
              <w:marRight w:val="0"/>
              <w:marTop w:val="0"/>
              <w:marBottom w:val="0"/>
              <w:divBdr>
                <w:top w:val="none" w:sz="0" w:space="0" w:color="auto"/>
                <w:left w:val="none" w:sz="0" w:space="0" w:color="auto"/>
                <w:bottom w:val="none" w:sz="0" w:space="0" w:color="auto"/>
                <w:right w:val="none" w:sz="0" w:space="0" w:color="auto"/>
              </w:divBdr>
            </w:div>
            <w:div w:id="1096680600">
              <w:marLeft w:val="0"/>
              <w:marRight w:val="0"/>
              <w:marTop w:val="0"/>
              <w:marBottom w:val="0"/>
              <w:divBdr>
                <w:top w:val="none" w:sz="0" w:space="0" w:color="auto"/>
                <w:left w:val="none" w:sz="0" w:space="0" w:color="auto"/>
                <w:bottom w:val="none" w:sz="0" w:space="0" w:color="auto"/>
                <w:right w:val="none" w:sz="0" w:space="0" w:color="auto"/>
              </w:divBdr>
            </w:div>
            <w:div w:id="1253322030">
              <w:marLeft w:val="0"/>
              <w:marRight w:val="0"/>
              <w:marTop w:val="0"/>
              <w:marBottom w:val="0"/>
              <w:divBdr>
                <w:top w:val="none" w:sz="0" w:space="0" w:color="auto"/>
                <w:left w:val="none" w:sz="0" w:space="0" w:color="auto"/>
                <w:bottom w:val="none" w:sz="0" w:space="0" w:color="auto"/>
                <w:right w:val="none" w:sz="0" w:space="0" w:color="auto"/>
              </w:divBdr>
            </w:div>
            <w:div w:id="1453597541">
              <w:marLeft w:val="0"/>
              <w:marRight w:val="0"/>
              <w:marTop w:val="0"/>
              <w:marBottom w:val="0"/>
              <w:divBdr>
                <w:top w:val="none" w:sz="0" w:space="0" w:color="auto"/>
                <w:left w:val="none" w:sz="0" w:space="0" w:color="auto"/>
                <w:bottom w:val="none" w:sz="0" w:space="0" w:color="auto"/>
                <w:right w:val="none" w:sz="0" w:space="0" w:color="auto"/>
              </w:divBdr>
            </w:div>
            <w:div w:id="1969973290">
              <w:marLeft w:val="0"/>
              <w:marRight w:val="0"/>
              <w:marTop w:val="0"/>
              <w:marBottom w:val="0"/>
              <w:divBdr>
                <w:top w:val="none" w:sz="0" w:space="0" w:color="auto"/>
                <w:left w:val="none" w:sz="0" w:space="0" w:color="auto"/>
                <w:bottom w:val="none" w:sz="0" w:space="0" w:color="auto"/>
                <w:right w:val="none" w:sz="0" w:space="0" w:color="auto"/>
              </w:divBdr>
            </w:div>
          </w:divsChild>
        </w:div>
        <w:div w:id="252514544">
          <w:marLeft w:val="0"/>
          <w:marRight w:val="0"/>
          <w:marTop w:val="0"/>
          <w:marBottom w:val="0"/>
          <w:divBdr>
            <w:top w:val="none" w:sz="0" w:space="0" w:color="auto"/>
            <w:left w:val="none" w:sz="0" w:space="0" w:color="auto"/>
            <w:bottom w:val="none" w:sz="0" w:space="0" w:color="auto"/>
            <w:right w:val="none" w:sz="0" w:space="0" w:color="auto"/>
          </w:divBdr>
          <w:divsChild>
            <w:div w:id="2075663125">
              <w:marLeft w:val="0"/>
              <w:marRight w:val="0"/>
              <w:marTop w:val="0"/>
              <w:marBottom w:val="0"/>
              <w:divBdr>
                <w:top w:val="none" w:sz="0" w:space="0" w:color="auto"/>
                <w:left w:val="none" w:sz="0" w:space="0" w:color="auto"/>
                <w:bottom w:val="none" w:sz="0" w:space="0" w:color="auto"/>
                <w:right w:val="none" w:sz="0" w:space="0" w:color="auto"/>
              </w:divBdr>
            </w:div>
          </w:divsChild>
        </w:div>
        <w:div w:id="289362443">
          <w:marLeft w:val="0"/>
          <w:marRight w:val="0"/>
          <w:marTop w:val="0"/>
          <w:marBottom w:val="0"/>
          <w:divBdr>
            <w:top w:val="none" w:sz="0" w:space="0" w:color="auto"/>
            <w:left w:val="none" w:sz="0" w:space="0" w:color="auto"/>
            <w:bottom w:val="none" w:sz="0" w:space="0" w:color="auto"/>
            <w:right w:val="none" w:sz="0" w:space="0" w:color="auto"/>
          </w:divBdr>
          <w:divsChild>
            <w:div w:id="1158034162">
              <w:marLeft w:val="0"/>
              <w:marRight w:val="0"/>
              <w:marTop w:val="0"/>
              <w:marBottom w:val="0"/>
              <w:divBdr>
                <w:top w:val="none" w:sz="0" w:space="0" w:color="auto"/>
                <w:left w:val="none" w:sz="0" w:space="0" w:color="auto"/>
                <w:bottom w:val="none" w:sz="0" w:space="0" w:color="auto"/>
                <w:right w:val="none" w:sz="0" w:space="0" w:color="auto"/>
              </w:divBdr>
            </w:div>
          </w:divsChild>
        </w:div>
        <w:div w:id="799615822">
          <w:marLeft w:val="0"/>
          <w:marRight w:val="0"/>
          <w:marTop w:val="0"/>
          <w:marBottom w:val="0"/>
          <w:divBdr>
            <w:top w:val="none" w:sz="0" w:space="0" w:color="auto"/>
            <w:left w:val="none" w:sz="0" w:space="0" w:color="auto"/>
            <w:bottom w:val="none" w:sz="0" w:space="0" w:color="auto"/>
            <w:right w:val="none" w:sz="0" w:space="0" w:color="auto"/>
          </w:divBdr>
          <w:divsChild>
            <w:div w:id="2028748419">
              <w:marLeft w:val="0"/>
              <w:marRight w:val="0"/>
              <w:marTop w:val="0"/>
              <w:marBottom w:val="0"/>
              <w:divBdr>
                <w:top w:val="none" w:sz="0" w:space="0" w:color="auto"/>
                <w:left w:val="none" w:sz="0" w:space="0" w:color="auto"/>
                <w:bottom w:val="none" w:sz="0" w:space="0" w:color="auto"/>
                <w:right w:val="none" w:sz="0" w:space="0" w:color="auto"/>
              </w:divBdr>
            </w:div>
          </w:divsChild>
        </w:div>
        <w:div w:id="958611281">
          <w:marLeft w:val="0"/>
          <w:marRight w:val="0"/>
          <w:marTop w:val="0"/>
          <w:marBottom w:val="0"/>
          <w:divBdr>
            <w:top w:val="none" w:sz="0" w:space="0" w:color="auto"/>
            <w:left w:val="none" w:sz="0" w:space="0" w:color="auto"/>
            <w:bottom w:val="none" w:sz="0" w:space="0" w:color="auto"/>
            <w:right w:val="none" w:sz="0" w:space="0" w:color="auto"/>
          </w:divBdr>
          <w:divsChild>
            <w:div w:id="365450467">
              <w:marLeft w:val="0"/>
              <w:marRight w:val="0"/>
              <w:marTop w:val="0"/>
              <w:marBottom w:val="0"/>
              <w:divBdr>
                <w:top w:val="none" w:sz="0" w:space="0" w:color="auto"/>
                <w:left w:val="none" w:sz="0" w:space="0" w:color="auto"/>
                <w:bottom w:val="none" w:sz="0" w:space="0" w:color="auto"/>
                <w:right w:val="none" w:sz="0" w:space="0" w:color="auto"/>
              </w:divBdr>
            </w:div>
          </w:divsChild>
        </w:div>
        <w:div w:id="1310481996">
          <w:marLeft w:val="0"/>
          <w:marRight w:val="0"/>
          <w:marTop w:val="0"/>
          <w:marBottom w:val="0"/>
          <w:divBdr>
            <w:top w:val="none" w:sz="0" w:space="0" w:color="auto"/>
            <w:left w:val="none" w:sz="0" w:space="0" w:color="auto"/>
            <w:bottom w:val="none" w:sz="0" w:space="0" w:color="auto"/>
            <w:right w:val="none" w:sz="0" w:space="0" w:color="auto"/>
          </w:divBdr>
          <w:divsChild>
            <w:div w:id="1527452075">
              <w:marLeft w:val="0"/>
              <w:marRight w:val="0"/>
              <w:marTop w:val="0"/>
              <w:marBottom w:val="0"/>
              <w:divBdr>
                <w:top w:val="none" w:sz="0" w:space="0" w:color="auto"/>
                <w:left w:val="none" w:sz="0" w:space="0" w:color="auto"/>
                <w:bottom w:val="none" w:sz="0" w:space="0" w:color="auto"/>
                <w:right w:val="none" w:sz="0" w:space="0" w:color="auto"/>
              </w:divBdr>
            </w:div>
          </w:divsChild>
        </w:div>
        <w:div w:id="1323318517">
          <w:marLeft w:val="0"/>
          <w:marRight w:val="0"/>
          <w:marTop w:val="0"/>
          <w:marBottom w:val="0"/>
          <w:divBdr>
            <w:top w:val="none" w:sz="0" w:space="0" w:color="auto"/>
            <w:left w:val="none" w:sz="0" w:space="0" w:color="auto"/>
            <w:bottom w:val="none" w:sz="0" w:space="0" w:color="auto"/>
            <w:right w:val="none" w:sz="0" w:space="0" w:color="auto"/>
          </w:divBdr>
          <w:divsChild>
            <w:div w:id="724985942">
              <w:marLeft w:val="0"/>
              <w:marRight w:val="0"/>
              <w:marTop w:val="0"/>
              <w:marBottom w:val="0"/>
              <w:divBdr>
                <w:top w:val="none" w:sz="0" w:space="0" w:color="auto"/>
                <w:left w:val="none" w:sz="0" w:space="0" w:color="auto"/>
                <w:bottom w:val="none" w:sz="0" w:space="0" w:color="auto"/>
                <w:right w:val="none" w:sz="0" w:space="0" w:color="auto"/>
              </w:divBdr>
            </w:div>
          </w:divsChild>
        </w:div>
        <w:div w:id="1390152141">
          <w:marLeft w:val="0"/>
          <w:marRight w:val="0"/>
          <w:marTop w:val="0"/>
          <w:marBottom w:val="0"/>
          <w:divBdr>
            <w:top w:val="none" w:sz="0" w:space="0" w:color="auto"/>
            <w:left w:val="none" w:sz="0" w:space="0" w:color="auto"/>
            <w:bottom w:val="none" w:sz="0" w:space="0" w:color="auto"/>
            <w:right w:val="none" w:sz="0" w:space="0" w:color="auto"/>
          </w:divBdr>
          <w:divsChild>
            <w:div w:id="707922266">
              <w:marLeft w:val="0"/>
              <w:marRight w:val="0"/>
              <w:marTop w:val="0"/>
              <w:marBottom w:val="0"/>
              <w:divBdr>
                <w:top w:val="none" w:sz="0" w:space="0" w:color="auto"/>
                <w:left w:val="none" w:sz="0" w:space="0" w:color="auto"/>
                <w:bottom w:val="none" w:sz="0" w:space="0" w:color="auto"/>
                <w:right w:val="none" w:sz="0" w:space="0" w:color="auto"/>
              </w:divBdr>
            </w:div>
            <w:div w:id="1178959836">
              <w:marLeft w:val="0"/>
              <w:marRight w:val="0"/>
              <w:marTop w:val="0"/>
              <w:marBottom w:val="0"/>
              <w:divBdr>
                <w:top w:val="none" w:sz="0" w:space="0" w:color="auto"/>
                <w:left w:val="none" w:sz="0" w:space="0" w:color="auto"/>
                <w:bottom w:val="none" w:sz="0" w:space="0" w:color="auto"/>
                <w:right w:val="none" w:sz="0" w:space="0" w:color="auto"/>
              </w:divBdr>
            </w:div>
            <w:div w:id="1266617261">
              <w:marLeft w:val="0"/>
              <w:marRight w:val="0"/>
              <w:marTop w:val="0"/>
              <w:marBottom w:val="0"/>
              <w:divBdr>
                <w:top w:val="none" w:sz="0" w:space="0" w:color="auto"/>
                <w:left w:val="none" w:sz="0" w:space="0" w:color="auto"/>
                <w:bottom w:val="none" w:sz="0" w:space="0" w:color="auto"/>
                <w:right w:val="none" w:sz="0" w:space="0" w:color="auto"/>
              </w:divBdr>
            </w:div>
            <w:div w:id="1460419704">
              <w:marLeft w:val="0"/>
              <w:marRight w:val="0"/>
              <w:marTop w:val="0"/>
              <w:marBottom w:val="0"/>
              <w:divBdr>
                <w:top w:val="none" w:sz="0" w:space="0" w:color="auto"/>
                <w:left w:val="none" w:sz="0" w:space="0" w:color="auto"/>
                <w:bottom w:val="none" w:sz="0" w:space="0" w:color="auto"/>
                <w:right w:val="none" w:sz="0" w:space="0" w:color="auto"/>
              </w:divBdr>
            </w:div>
            <w:div w:id="1479876776">
              <w:marLeft w:val="0"/>
              <w:marRight w:val="0"/>
              <w:marTop w:val="0"/>
              <w:marBottom w:val="0"/>
              <w:divBdr>
                <w:top w:val="none" w:sz="0" w:space="0" w:color="auto"/>
                <w:left w:val="none" w:sz="0" w:space="0" w:color="auto"/>
                <w:bottom w:val="none" w:sz="0" w:space="0" w:color="auto"/>
                <w:right w:val="none" w:sz="0" w:space="0" w:color="auto"/>
              </w:divBdr>
            </w:div>
            <w:div w:id="1949385544">
              <w:marLeft w:val="0"/>
              <w:marRight w:val="0"/>
              <w:marTop w:val="0"/>
              <w:marBottom w:val="0"/>
              <w:divBdr>
                <w:top w:val="none" w:sz="0" w:space="0" w:color="auto"/>
                <w:left w:val="none" w:sz="0" w:space="0" w:color="auto"/>
                <w:bottom w:val="none" w:sz="0" w:space="0" w:color="auto"/>
                <w:right w:val="none" w:sz="0" w:space="0" w:color="auto"/>
              </w:divBdr>
            </w:div>
          </w:divsChild>
        </w:div>
        <w:div w:id="1617062268">
          <w:marLeft w:val="0"/>
          <w:marRight w:val="0"/>
          <w:marTop w:val="0"/>
          <w:marBottom w:val="0"/>
          <w:divBdr>
            <w:top w:val="none" w:sz="0" w:space="0" w:color="auto"/>
            <w:left w:val="none" w:sz="0" w:space="0" w:color="auto"/>
            <w:bottom w:val="none" w:sz="0" w:space="0" w:color="auto"/>
            <w:right w:val="none" w:sz="0" w:space="0" w:color="auto"/>
          </w:divBdr>
          <w:divsChild>
            <w:div w:id="1056011451">
              <w:marLeft w:val="0"/>
              <w:marRight w:val="0"/>
              <w:marTop w:val="0"/>
              <w:marBottom w:val="0"/>
              <w:divBdr>
                <w:top w:val="none" w:sz="0" w:space="0" w:color="auto"/>
                <w:left w:val="none" w:sz="0" w:space="0" w:color="auto"/>
                <w:bottom w:val="none" w:sz="0" w:space="0" w:color="auto"/>
                <w:right w:val="none" w:sz="0" w:space="0" w:color="auto"/>
              </w:divBdr>
            </w:div>
          </w:divsChild>
        </w:div>
        <w:div w:id="1983460269">
          <w:marLeft w:val="0"/>
          <w:marRight w:val="0"/>
          <w:marTop w:val="0"/>
          <w:marBottom w:val="0"/>
          <w:divBdr>
            <w:top w:val="none" w:sz="0" w:space="0" w:color="auto"/>
            <w:left w:val="none" w:sz="0" w:space="0" w:color="auto"/>
            <w:bottom w:val="none" w:sz="0" w:space="0" w:color="auto"/>
            <w:right w:val="none" w:sz="0" w:space="0" w:color="auto"/>
          </w:divBdr>
          <w:divsChild>
            <w:div w:id="70360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855898">
      <w:bodyDiv w:val="1"/>
      <w:marLeft w:val="0"/>
      <w:marRight w:val="0"/>
      <w:marTop w:val="0"/>
      <w:marBottom w:val="0"/>
      <w:divBdr>
        <w:top w:val="none" w:sz="0" w:space="0" w:color="auto"/>
        <w:left w:val="none" w:sz="0" w:space="0" w:color="auto"/>
        <w:bottom w:val="none" w:sz="0" w:space="0" w:color="auto"/>
        <w:right w:val="none" w:sz="0" w:space="0" w:color="auto"/>
      </w:divBdr>
      <w:divsChild>
        <w:div w:id="16270903">
          <w:marLeft w:val="0"/>
          <w:marRight w:val="0"/>
          <w:marTop w:val="0"/>
          <w:marBottom w:val="0"/>
          <w:divBdr>
            <w:top w:val="none" w:sz="0" w:space="0" w:color="auto"/>
            <w:left w:val="none" w:sz="0" w:space="0" w:color="auto"/>
            <w:bottom w:val="none" w:sz="0" w:space="0" w:color="auto"/>
            <w:right w:val="none" w:sz="0" w:space="0" w:color="auto"/>
          </w:divBdr>
          <w:divsChild>
            <w:div w:id="1036008979">
              <w:marLeft w:val="0"/>
              <w:marRight w:val="0"/>
              <w:marTop w:val="0"/>
              <w:marBottom w:val="0"/>
              <w:divBdr>
                <w:top w:val="none" w:sz="0" w:space="0" w:color="auto"/>
                <w:left w:val="none" w:sz="0" w:space="0" w:color="auto"/>
                <w:bottom w:val="none" w:sz="0" w:space="0" w:color="auto"/>
                <w:right w:val="none" w:sz="0" w:space="0" w:color="auto"/>
              </w:divBdr>
            </w:div>
          </w:divsChild>
        </w:div>
        <w:div w:id="239340358">
          <w:marLeft w:val="0"/>
          <w:marRight w:val="0"/>
          <w:marTop w:val="0"/>
          <w:marBottom w:val="0"/>
          <w:divBdr>
            <w:top w:val="none" w:sz="0" w:space="0" w:color="auto"/>
            <w:left w:val="none" w:sz="0" w:space="0" w:color="auto"/>
            <w:bottom w:val="none" w:sz="0" w:space="0" w:color="auto"/>
            <w:right w:val="none" w:sz="0" w:space="0" w:color="auto"/>
          </w:divBdr>
          <w:divsChild>
            <w:div w:id="1386100146">
              <w:marLeft w:val="0"/>
              <w:marRight w:val="0"/>
              <w:marTop w:val="0"/>
              <w:marBottom w:val="0"/>
              <w:divBdr>
                <w:top w:val="none" w:sz="0" w:space="0" w:color="auto"/>
                <w:left w:val="none" w:sz="0" w:space="0" w:color="auto"/>
                <w:bottom w:val="none" w:sz="0" w:space="0" w:color="auto"/>
                <w:right w:val="none" w:sz="0" w:space="0" w:color="auto"/>
              </w:divBdr>
            </w:div>
          </w:divsChild>
        </w:div>
        <w:div w:id="420026296">
          <w:marLeft w:val="0"/>
          <w:marRight w:val="0"/>
          <w:marTop w:val="0"/>
          <w:marBottom w:val="0"/>
          <w:divBdr>
            <w:top w:val="none" w:sz="0" w:space="0" w:color="auto"/>
            <w:left w:val="none" w:sz="0" w:space="0" w:color="auto"/>
            <w:bottom w:val="none" w:sz="0" w:space="0" w:color="auto"/>
            <w:right w:val="none" w:sz="0" w:space="0" w:color="auto"/>
          </w:divBdr>
          <w:divsChild>
            <w:div w:id="1804813731">
              <w:marLeft w:val="0"/>
              <w:marRight w:val="0"/>
              <w:marTop w:val="0"/>
              <w:marBottom w:val="0"/>
              <w:divBdr>
                <w:top w:val="none" w:sz="0" w:space="0" w:color="auto"/>
                <w:left w:val="none" w:sz="0" w:space="0" w:color="auto"/>
                <w:bottom w:val="none" w:sz="0" w:space="0" w:color="auto"/>
                <w:right w:val="none" w:sz="0" w:space="0" w:color="auto"/>
              </w:divBdr>
            </w:div>
          </w:divsChild>
        </w:div>
        <w:div w:id="536311688">
          <w:marLeft w:val="0"/>
          <w:marRight w:val="0"/>
          <w:marTop w:val="0"/>
          <w:marBottom w:val="0"/>
          <w:divBdr>
            <w:top w:val="none" w:sz="0" w:space="0" w:color="auto"/>
            <w:left w:val="none" w:sz="0" w:space="0" w:color="auto"/>
            <w:bottom w:val="none" w:sz="0" w:space="0" w:color="auto"/>
            <w:right w:val="none" w:sz="0" w:space="0" w:color="auto"/>
          </w:divBdr>
          <w:divsChild>
            <w:div w:id="1544175161">
              <w:marLeft w:val="0"/>
              <w:marRight w:val="0"/>
              <w:marTop w:val="0"/>
              <w:marBottom w:val="0"/>
              <w:divBdr>
                <w:top w:val="none" w:sz="0" w:space="0" w:color="auto"/>
                <w:left w:val="none" w:sz="0" w:space="0" w:color="auto"/>
                <w:bottom w:val="none" w:sz="0" w:space="0" w:color="auto"/>
                <w:right w:val="none" w:sz="0" w:space="0" w:color="auto"/>
              </w:divBdr>
            </w:div>
          </w:divsChild>
        </w:div>
        <w:div w:id="734164086">
          <w:marLeft w:val="0"/>
          <w:marRight w:val="0"/>
          <w:marTop w:val="0"/>
          <w:marBottom w:val="0"/>
          <w:divBdr>
            <w:top w:val="none" w:sz="0" w:space="0" w:color="auto"/>
            <w:left w:val="none" w:sz="0" w:space="0" w:color="auto"/>
            <w:bottom w:val="none" w:sz="0" w:space="0" w:color="auto"/>
            <w:right w:val="none" w:sz="0" w:space="0" w:color="auto"/>
          </w:divBdr>
          <w:divsChild>
            <w:div w:id="140081312">
              <w:marLeft w:val="0"/>
              <w:marRight w:val="0"/>
              <w:marTop w:val="0"/>
              <w:marBottom w:val="0"/>
              <w:divBdr>
                <w:top w:val="none" w:sz="0" w:space="0" w:color="auto"/>
                <w:left w:val="none" w:sz="0" w:space="0" w:color="auto"/>
                <w:bottom w:val="none" w:sz="0" w:space="0" w:color="auto"/>
                <w:right w:val="none" w:sz="0" w:space="0" w:color="auto"/>
              </w:divBdr>
            </w:div>
          </w:divsChild>
        </w:div>
        <w:div w:id="773593928">
          <w:marLeft w:val="0"/>
          <w:marRight w:val="0"/>
          <w:marTop w:val="0"/>
          <w:marBottom w:val="0"/>
          <w:divBdr>
            <w:top w:val="none" w:sz="0" w:space="0" w:color="auto"/>
            <w:left w:val="none" w:sz="0" w:space="0" w:color="auto"/>
            <w:bottom w:val="none" w:sz="0" w:space="0" w:color="auto"/>
            <w:right w:val="none" w:sz="0" w:space="0" w:color="auto"/>
          </w:divBdr>
          <w:divsChild>
            <w:div w:id="108671719">
              <w:marLeft w:val="0"/>
              <w:marRight w:val="0"/>
              <w:marTop w:val="0"/>
              <w:marBottom w:val="0"/>
              <w:divBdr>
                <w:top w:val="none" w:sz="0" w:space="0" w:color="auto"/>
                <w:left w:val="none" w:sz="0" w:space="0" w:color="auto"/>
                <w:bottom w:val="none" w:sz="0" w:space="0" w:color="auto"/>
                <w:right w:val="none" w:sz="0" w:space="0" w:color="auto"/>
              </w:divBdr>
            </w:div>
            <w:div w:id="1024211301">
              <w:marLeft w:val="0"/>
              <w:marRight w:val="0"/>
              <w:marTop w:val="0"/>
              <w:marBottom w:val="0"/>
              <w:divBdr>
                <w:top w:val="none" w:sz="0" w:space="0" w:color="auto"/>
                <w:left w:val="none" w:sz="0" w:space="0" w:color="auto"/>
                <w:bottom w:val="none" w:sz="0" w:space="0" w:color="auto"/>
                <w:right w:val="none" w:sz="0" w:space="0" w:color="auto"/>
              </w:divBdr>
            </w:div>
            <w:div w:id="1188561643">
              <w:marLeft w:val="0"/>
              <w:marRight w:val="0"/>
              <w:marTop w:val="0"/>
              <w:marBottom w:val="0"/>
              <w:divBdr>
                <w:top w:val="none" w:sz="0" w:space="0" w:color="auto"/>
                <w:left w:val="none" w:sz="0" w:space="0" w:color="auto"/>
                <w:bottom w:val="none" w:sz="0" w:space="0" w:color="auto"/>
                <w:right w:val="none" w:sz="0" w:space="0" w:color="auto"/>
              </w:divBdr>
            </w:div>
            <w:div w:id="1585458714">
              <w:marLeft w:val="0"/>
              <w:marRight w:val="0"/>
              <w:marTop w:val="0"/>
              <w:marBottom w:val="0"/>
              <w:divBdr>
                <w:top w:val="none" w:sz="0" w:space="0" w:color="auto"/>
                <w:left w:val="none" w:sz="0" w:space="0" w:color="auto"/>
                <w:bottom w:val="none" w:sz="0" w:space="0" w:color="auto"/>
                <w:right w:val="none" w:sz="0" w:space="0" w:color="auto"/>
              </w:divBdr>
            </w:div>
            <w:div w:id="1719235740">
              <w:marLeft w:val="0"/>
              <w:marRight w:val="0"/>
              <w:marTop w:val="0"/>
              <w:marBottom w:val="0"/>
              <w:divBdr>
                <w:top w:val="none" w:sz="0" w:space="0" w:color="auto"/>
                <w:left w:val="none" w:sz="0" w:space="0" w:color="auto"/>
                <w:bottom w:val="none" w:sz="0" w:space="0" w:color="auto"/>
                <w:right w:val="none" w:sz="0" w:space="0" w:color="auto"/>
              </w:divBdr>
            </w:div>
            <w:div w:id="1865746652">
              <w:marLeft w:val="0"/>
              <w:marRight w:val="0"/>
              <w:marTop w:val="0"/>
              <w:marBottom w:val="0"/>
              <w:divBdr>
                <w:top w:val="none" w:sz="0" w:space="0" w:color="auto"/>
                <w:left w:val="none" w:sz="0" w:space="0" w:color="auto"/>
                <w:bottom w:val="none" w:sz="0" w:space="0" w:color="auto"/>
                <w:right w:val="none" w:sz="0" w:space="0" w:color="auto"/>
              </w:divBdr>
            </w:div>
          </w:divsChild>
        </w:div>
        <w:div w:id="1161969577">
          <w:marLeft w:val="0"/>
          <w:marRight w:val="0"/>
          <w:marTop w:val="0"/>
          <w:marBottom w:val="0"/>
          <w:divBdr>
            <w:top w:val="none" w:sz="0" w:space="0" w:color="auto"/>
            <w:left w:val="none" w:sz="0" w:space="0" w:color="auto"/>
            <w:bottom w:val="none" w:sz="0" w:space="0" w:color="auto"/>
            <w:right w:val="none" w:sz="0" w:space="0" w:color="auto"/>
          </w:divBdr>
          <w:divsChild>
            <w:div w:id="790518392">
              <w:marLeft w:val="0"/>
              <w:marRight w:val="0"/>
              <w:marTop w:val="0"/>
              <w:marBottom w:val="0"/>
              <w:divBdr>
                <w:top w:val="none" w:sz="0" w:space="0" w:color="auto"/>
                <w:left w:val="none" w:sz="0" w:space="0" w:color="auto"/>
                <w:bottom w:val="none" w:sz="0" w:space="0" w:color="auto"/>
                <w:right w:val="none" w:sz="0" w:space="0" w:color="auto"/>
              </w:divBdr>
            </w:div>
          </w:divsChild>
        </w:div>
        <w:div w:id="1594313801">
          <w:marLeft w:val="0"/>
          <w:marRight w:val="0"/>
          <w:marTop w:val="0"/>
          <w:marBottom w:val="0"/>
          <w:divBdr>
            <w:top w:val="none" w:sz="0" w:space="0" w:color="auto"/>
            <w:left w:val="none" w:sz="0" w:space="0" w:color="auto"/>
            <w:bottom w:val="none" w:sz="0" w:space="0" w:color="auto"/>
            <w:right w:val="none" w:sz="0" w:space="0" w:color="auto"/>
          </w:divBdr>
          <w:divsChild>
            <w:div w:id="978149348">
              <w:marLeft w:val="0"/>
              <w:marRight w:val="0"/>
              <w:marTop w:val="0"/>
              <w:marBottom w:val="0"/>
              <w:divBdr>
                <w:top w:val="none" w:sz="0" w:space="0" w:color="auto"/>
                <w:left w:val="none" w:sz="0" w:space="0" w:color="auto"/>
                <w:bottom w:val="none" w:sz="0" w:space="0" w:color="auto"/>
                <w:right w:val="none" w:sz="0" w:space="0" w:color="auto"/>
              </w:divBdr>
            </w:div>
          </w:divsChild>
        </w:div>
        <w:div w:id="1601445104">
          <w:marLeft w:val="0"/>
          <w:marRight w:val="0"/>
          <w:marTop w:val="0"/>
          <w:marBottom w:val="0"/>
          <w:divBdr>
            <w:top w:val="none" w:sz="0" w:space="0" w:color="auto"/>
            <w:left w:val="none" w:sz="0" w:space="0" w:color="auto"/>
            <w:bottom w:val="none" w:sz="0" w:space="0" w:color="auto"/>
            <w:right w:val="none" w:sz="0" w:space="0" w:color="auto"/>
          </w:divBdr>
          <w:divsChild>
            <w:div w:id="518736323">
              <w:marLeft w:val="0"/>
              <w:marRight w:val="0"/>
              <w:marTop w:val="0"/>
              <w:marBottom w:val="0"/>
              <w:divBdr>
                <w:top w:val="none" w:sz="0" w:space="0" w:color="auto"/>
                <w:left w:val="none" w:sz="0" w:space="0" w:color="auto"/>
                <w:bottom w:val="none" w:sz="0" w:space="0" w:color="auto"/>
                <w:right w:val="none" w:sz="0" w:space="0" w:color="auto"/>
              </w:divBdr>
            </w:div>
          </w:divsChild>
        </w:div>
        <w:div w:id="1793942577">
          <w:marLeft w:val="0"/>
          <w:marRight w:val="0"/>
          <w:marTop w:val="0"/>
          <w:marBottom w:val="0"/>
          <w:divBdr>
            <w:top w:val="none" w:sz="0" w:space="0" w:color="auto"/>
            <w:left w:val="none" w:sz="0" w:space="0" w:color="auto"/>
            <w:bottom w:val="none" w:sz="0" w:space="0" w:color="auto"/>
            <w:right w:val="none" w:sz="0" w:space="0" w:color="auto"/>
          </w:divBdr>
          <w:divsChild>
            <w:div w:id="835921852">
              <w:marLeft w:val="0"/>
              <w:marRight w:val="0"/>
              <w:marTop w:val="0"/>
              <w:marBottom w:val="0"/>
              <w:divBdr>
                <w:top w:val="none" w:sz="0" w:space="0" w:color="auto"/>
                <w:left w:val="none" w:sz="0" w:space="0" w:color="auto"/>
                <w:bottom w:val="none" w:sz="0" w:space="0" w:color="auto"/>
                <w:right w:val="none" w:sz="0" w:space="0" w:color="auto"/>
              </w:divBdr>
            </w:div>
            <w:div w:id="1089615995">
              <w:marLeft w:val="0"/>
              <w:marRight w:val="0"/>
              <w:marTop w:val="0"/>
              <w:marBottom w:val="0"/>
              <w:divBdr>
                <w:top w:val="none" w:sz="0" w:space="0" w:color="auto"/>
                <w:left w:val="none" w:sz="0" w:space="0" w:color="auto"/>
                <w:bottom w:val="none" w:sz="0" w:space="0" w:color="auto"/>
                <w:right w:val="none" w:sz="0" w:space="0" w:color="auto"/>
              </w:divBdr>
            </w:div>
            <w:div w:id="1130057318">
              <w:marLeft w:val="0"/>
              <w:marRight w:val="0"/>
              <w:marTop w:val="0"/>
              <w:marBottom w:val="0"/>
              <w:divBdr>
                <w:top w:val="none" w:sz="0" w:space="0" w:color="auto"/>
                <w:left w:val="none" w:sz="0" w:space="0" w:color="auto"/>
                <w:bottom w:val="none" w:sz="0" w:space="0" w:color="auto"/>
                <w:right w:val="none" w:sz="0" w:space="0" w:color="auto"/>
              </w:divBdr>
            </w:div>
            <w:div w:id="1362123553">
              <w:marLeft w:val="0"/>
              <w:marRight w:val="0"/>
              <w:marTop w:val="0"/>
              <w:marBottom w:val="0"/>
              <w:divBdr>
                <w:top w:val="none" w:sz="0" w:space="0" w:color="auto"/>
                <w:left w:val="none" w:sz="0" w:space="0" w:color="auto"/>
                <w:bottom w:val="none" w:sz="0" w:space="0" w:color="auto"/>
                <w:right w:val="none" w:sz="0" w:space="0" w:color="auto"/>
              </w:divBdr>
            </w:div>
            <w:div w:id="1387487023">
              <w:marLeft w:val="0"/>
              <w:marRight w:val="0"/>
              <w:marTop w:val="0"/>
              <w:marBottom w:val="0"/>
              <w:divBdr>
                <w:top w:val="none" w:sz="0" w:space="0" w:color="auto"/>
                <w:left w:val="none" w:sz="0" w:space="0" w:color="auto"/>
                <w:bottom w:val="none" w:sz="0" w:space="0" w:color="auto"/>
                <w:right w:val="none" w:sz="0" w:space="0" w:color="auto"/>
              </w:divBdr>
            </w:div>
            <w:div w:id="1516766787">
              <w:marLeft w:val="0"/>
              <w:marRight w:val="0"/>
              <w:marTop w:val="0"/>
              <w:marBottom w:val="0"/>
              <w:divBdr>
                <w:top w:val="none" w:sz="0" w:space="0" w:color="auto"/>
                <w:left w:val="none" w:sz="0" w:space="0" w:color="auto"/>
                <w:bottom w:val="none" w:sz="0" w:space="0" w:color="auto"/>
                <w:right w:val="none" w:sz="0" w:space="0" w:color="auto"/>
              </w:divBdr>
            </w:div>
          </w:divsChild>
        </w:div>
        <w:div w:id="1802111802">
          <w:marLeft w:val="0"/>
          <w:marRight w:val="0"/>
          <w:marTop w:val="0"/>
          <w:marBottom w:val="0"/>
          <w:divBdr>
            <w:top w:val="none" w:sz="0" w:space="0" w:color="auto"/>
            <w:left w:val="none" w:sz="0" w:space="0" w:color="auto"/>
            <w:bottom w:val="none" w:sz="0" w:space="0" w:color="auto"/>
            <w:right w:val="none" w:sz="0" w:space="0" w:color="auto"/>
          </w:divBdr>
          <w:divsChild>
            <w:div w:id="314845350">
              <w:marLeft w:val="0"/>
              <w:marRight w:val="0"/>
              <w:marTop w:val="0"/>
              <w:marBottom w:val="0"/>
              <w:divBdr>
                <w:top w:val="none" w:sz="0" w:space="0" w:color="auto"/>
                <w:left w:val="none" w:sz="0" w:space="0" w:color="auto"/>
                <w:bottom w:val="none" w:sz="0" w:space="0" w:color="auto"/>
                <w:right w:val="none" w:sz="0" w:space="0" w:color="auto"/>
              </w:divBdr>
            </w:div>
          </w:divsChild>
        </w:div>
        <w:div w:id="2142117194">
          <w:marLeft w:val="0"/>
          <w:marRight w:val="0"/>
          <w:marTop w:val="0"/>
          <w:marBottom w:val="0"/>
          <w:divBdr>
            <w:top w:val="none" w:sz="0" w:space="0" w:color="auto"/>
            <w:left w:val="none" w:sz="0" w:space="0" w:color="auto"/>
            <w:bottom w:val="none" w:sz="0" w:space="0" w:color="auto"/>
            <w:right w:val="none" w:sz="0" w:space="0" w:color="auto"/>
          </w:divBdr>
          <w:divsChild>
            <w:div w:id="184543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084653">
      <w:bodyDiv w:val="1"/>
      <w:marLeft w:val="0"/>
      <w:marRight w:val="0"/>
      <w:marTop w:val="0"/>
      <w:marBottom w:val="0"/>
      <w:divBdr>
        <w:top w:val="none" w:sz="0" w:space="0" w:color="auto"/>
        <w:left w:val="none" w:sz="0" w:space="0" w:color="auto"/>
        <w:bottom w:val="none" w:sz="0" w:space="0" w:color="auto"/>
        <w:right w:val="none" w:sz="0" w:space="0" w:color="auto"/>
      </w:divBdr>
      <w:divsChild>
        <w:div w:id="57674942">
          <w:marLeft w:val="0"/>
          <w:marRight w:val="0"/>
          <w:marTop w:val="0"/>
          <w:marBottom w:val="0"/>
          <w:divBdr>
            <w:top w:val="none" w:sz="0" w:space="0" w:color="auto"/>
            <w:left w:val="none" w:sz="0" w:space="0" w:color="auto"/>
            <w:bottom w:val="none" w:sz="0" w:space="0" w:color="auto"/>
            <w:right w:val="none" w:sz="0" w:space="0" w:color="auto"/>
          </w:divBdr>
          <w:divsChild>
            <w:div w:id="942961388">
              <w:marLeft w:val="0"/>
              <w:marRight w:val="0"/>
              <w:marTop w:val="0"/>
              <w:marBottom w:val="0"/>
              <w:divBdr>
                <w:top w:val="none" w:sz="0" w:space="0" w:color="auto"/>
                <w:left w:val="none" w:sz="0" w:space="0" w:color="auto"/>
                <w:bottom w:val="none" w:sz="0" w:space="0" w:color="auto"/>
                <w:right w:val="none" w:sz="0" w:space="0" w:color="auto"/>
              </w:divBdr>
            </w:div>
          </w:divsChild>
        </w:div>
        <w:div w:id="814033209">
          <w:marLeft w:val="0"/>
          <w:marRight w:val="0"/>
          <w:marTop w:val="0"/>
          <w:marBottom w:val="0"/>
          <w:divBdr>
            <w:top w:val="none" w:sz="0" w:space="0" w:color="auto"/>
            <w:left w:val="none" w:sz="0" w:space="0" w:color="auto"/>
            <w:bottom w:val="none" w:sz="0" w:space="0" w:color="auto"/>
            <w:right w:val="none" w:sz="0" w:space="0" w:color="auto"/>
          </w:divBdr>
          <w:divsChild>
            <w:div w:id="805050711">
              <w:marLeft w:val="0"/>
              <w:marRight w:val="0"/>
              <w:marTop w:val="0"/>
              <w:marBottom w:val="0"/>
              <w:divBdr>
                <w:top w:val="none" w:sz="0" w:space="0" w:color="auto"/>
                <w:left w:val="none" w:sz="0" w:space="0" w:color="auto"/>
                <w:bottom w:val="none" w:sz="0" w:space="0" w:color="auto"/>
                <w:right w:val="none" w:sz="0" w:space="0" w:color="auto"/>
              </w:divBdr>
            </w:div>
          </w:divsChild>
        </w:div>
        <w:div w:id="907764790">
          <w:marLeft w:val="0"/>
          <w:marRight w:val="0"/>
          <w:marTop w:val="0"/>
          <w:marBottom w:val="0"/>
          <w:divBdr>
            <w:top w:val="none" w:sz="0" w:space="0" w:color="auto"/>
            <w:left w:val="none" w:sz="0" w:space="0" w:color="auto"/>
            <w:bottom w:val="none" w:sz="0" w:space="0" w:color="auto"/>
            <w:right w:val="none" w:sz="0" w:space="0" w:color="auto"/>
          </w:divBdr>
          <w:divsChild>
            <w:div w:id="699168628">
              <w:marLeft w:val="0"/>
              <w:marRight w:val="0"/>
              <w:marTop w:val="0"/>
              <w:marBottom w:val="0"/>
              <w:divBdr>
                <w:top w:val="none" w:sz="0" w:space="0" w:color="auto"/>
                <w:left w:val="none" w:sz="0" w:space="0" w:color="auto"/>
                <w:bottom w:val="none" w:sz="0" w:space="0" w:color="auto"/>
                <w:right w:val="none" w:sz="0" w:space="0" w:color="auto"/>
              </w:divBdr>
            </w:div>
          </w:divsChild>
        </w:div>
        <w:div w:id="1038240603">
          <w:marLeft w:val="0"/>
          <w:marRight w:val="0"/>
          <w:marTop w:val="0"/>
          <w:marBottom w:val="0"/>
          <w:divBdr>
            <w:top w:val="none" w:sz="0" w:space="0" w:color="auto"/>
            <w:left w:val="none" w:sz="0" w:space="0" w:color="auto"/>
            <w:bottom w:val="none" w:sz="0" w:space="0" w:color="auto"/>
            <w:right w:val="none" w:sz="0" w:space="0" w:color="auto"/>
          </w:divBdr>
          <w:divsChild>
            <w:div w:id="1403455497">
              <w:marLeft w:val="0"/>
              <w:marRight w:val="0"/>
              <w:marTop w:val="0"/>
              <w:marBottom w:val="0"/>
              <w:divBdr>
                <w:top w:val="none" w:sz="0" w:space="0" w:color="auto"/>
                <w:left w:val="none" w:sz="0" w:space="0" w:color="auto"/>
                <w:bottom w:val="none" w:sz="0" w:space="0" w:color="auto"/>
                <w:right w:val="none" w:sz="0" w:space="0" w:color="auto"/>
              </w:divBdr>
            </w:div>
          </w:divsChild>
        </w:div>
        <w:div w:id="1193180283">
          <w:marLeft w:val="0"/>
          <w:marRight w:val="0"/>
          <w:marTop w:val="0"/>
          <w:marBottom w:val="0"/>
          <w:divBdr>
            <w:top w:val="none" w:sz="0" w:space="0" w:color="auto"/>
            <w:left w:val="none" w:sz="0" w:space="0" w:color="auto"/>
            <w:bottom w:val="none" w:sz="0" w:space="0" w:color="auto"/>
            <w:right w:val="none" w:sz="0" w:space="0" w:color="auto"/>
          </w:divBdr>
          <w:divsChild>
            <w:div w:id="9182217">
              <w:marLeft w:val="0"/>
              <w:marRight w:val="0"/>
              <w:marTop w:val="0"/>
              <w:marBottom w:val="0"/>
              <w:divBdr>
                <w:top w:val="none" w:sz="0" w:space="0" w:color="auto"/>
                <w:left w:val="none" w:sz="0" w:space="0" w:color="auto"/>
                <w:bottom w:val="none" w:sz="0" w:space="0" w:color="auto"/>
                <w:right w:val="none" w:sz="0" w:space="0" w:color="auto"/>
              </w:divBdr>
            </w:div>
            <w:div w:id="276134870">
              <w:marLeft w:val="0"/>
              <w:marRight w:val="0"/>
              <w:marTop w:val="0"/>
              <w:marBottom w:val="0"/>
              <w:divBdr>
                <w:top w:val="none" w:sz="0" w:space="0" w:color="auto"/>
                <w:left w:val="none" w:sz="0" w:space="0" w:color="auto"/>
                <w:bottom w:val="none" w:sz="0" w:space="0" w:color="auto"/>
                <w:right w:val="none" w:sz="0" w:space="0" w:color="auto"/>
              </w:divBdr>
            </w:div>
            <w:div w:id="616983501">
              <w:marLeft w:val="0"/>
              <w:marRight w:val="0"/>
              <w:marTop w:val="0"/>
              <w:marBottom w:val="0"/>
              <w:divBdr>
                <w:top w:val="none" w:sz="0" w:space="0" w:color="auto"/>
                <w:left w:val="none" w:sz="0" w:space="0" w:color="auto"/>
                <w:bottom w:val="none" w:sz="0" w:space="0" w:color="auto"/>
                <w:right w:val="none" w:sz="0" w:space="0" w:color="auto"/>
              </w:divBdr>
            </w:div>
            <w:div w:id="1054963105">
              <w:marLeft w:val="0"/>
              <w:marRight w:val="0"/>
              <w:marTop w:val="0"/>
              <w:marBottom w:val="0"/>
              <w:divBdr>
                <w:top w:val="none" w:sz="0" w:space="0" w:color="auto"/>
                <w:left w:val="none" w:sz="0" w:space="0" w:color="auto"/>
                <w:bottom w:val="none" w:sz="0" w:space="0" w:color="auto"/>
                <w:right w:val="none" w:sz="0" w:space="0" w:color="auto"/>
              </w:divBdr>
            </w:div>
            <w:div w:id="1131050204">
              <w:marLeft w:val="0"/>
              <w:marRight w:val="0"/>
              <w:marTop w:val="0"/>
              <w:marBottom w:val="0"/>
              <w:divBdr>
                <w:top w:val="none" w:sz="0" w:space="0" w:color="auto"/>
                <w:left w:val="none" w:sz="0" w:space="0" w:color="auto"/>
                <w:bottom w:val="none" w:sz="0" w:space="0" w:color="auto"/>
                <w:right w:val="none" w:sz="0" w:space="0" w:color="auto"/>
              </w:divBdr>
            </w:div>
            <w:div w:id="1814904514">
              <w:marLeft w:val="0"/>
              <w:marRight w:val="0"/>
              <w:marTop w:val="0"/>
              <w:marBottom w:val="0"/>
              <w:divBdr>
                <w:top w:val="none" w:sz="0" w:space="0" w:color="auto"/>
                <w:left w:val="none" w:sz="0" w:space="0" w:color="auto"/>
                <w:bottom w:val="none" w:sz="0" w:space="0" w:color="auto"/>
                <w:right w:val="none" w:sz="0" w:space="0" w:color="auto"/>
              </w:divBdr>
            </w:div>
          </w:divsChild>
        </w:div>
        <w:div w:id="1266958104">
          <w:marLeft w:val="0"/>
          <w:marRight w:val="0"/>
          <w:marTop w:val="0"/>
          <w:marBottom w:val="0"/>
          <w:divBdr>
            <w:top w:val="none" w:sz="0" w:space="0" w:color="auto"/>
            <w:left w:val="none" w:sz="0" w:space="0" w:color="auto"/>
            <w:bottom w:val="none" w:sz="0" w:space="0" w:color="auto"/>
            <w:right w:val="none" w:sz="0" w:space="0" w:color="auto"/>
          </w:divBdr>
          <w:divsChild>
            <w:div w:id="1773162850">
              <w:marLeft w:val="0"/>
              <w:marRight w:val="0"/>
              <w:marTop w:val="0"/>
              <w:marBottom w:val="0"/>
              <w:divBdr>
                <w:top w:val="none" w:sz="0" w:space="0" w:color="auto"/>
                <w:left w:val="none" w:sz="0" w:space="0" w:color="auto"/>
                <w:bottom w:val="none" w:sz="0" w:space="0" w:color="auto"/>
                <w:right w:val="none" w:sz="0" w:space="0" w:color="auto"/>
              </w:divBdr>
            </w:div>
          </w:divsChild>
        </w:div>
        <w:div w:id="1619335889">
          <w:marLeft w:val="0"/>
          <w:marRight w:val="0"/>
          <w:marTop w:val="0"/>
          <w:marBottom w:val="0"/>
          <w:divBdr>
            <w:top w:val="none" w:sz="0" w:space="0" w:color="auto"/>
            <w:left w:val="none" w:sz="0" w:space="0" w:color="auto"/>
            <w:bottom w:val="none" w:sz="0" w:space="0" w:color="auto"/>
            <w:right w:val="none" w:sz="0" w:space="0" w:color="auto"/>
          </w:divBdr>
          <w:divsChild>
            <w:div w:id="278417926">
              <w:marLeft w:val="0"/>
              <w:marRight w:val="0"/>
              <w:marTop w:val="0"/>
              <w:marBottom w:val="0"/>
              <w:divBdr>
                <w:top w:val="none" w:sz="0" w:space="0" w:color="auto"/>
                <w:left w:val="none" w:sz="0" w:space="0" w:color="auto"/>
                <w:bottom w:val="none" w:sz="0" w:space="0" w:color="auto"/>
                <w:right w:val="none" w:sz="0" w:space="0" w:color="auto"/>
              </w:divBdr>
            </w:div>
          </w:divsChild>
        </w:div>
        <w:div w:id="1673800123">
          <w:marLeft w:val="0"/>
          <w:marRight w:val="0"/>
          <w:marTop w:val="0"/>
          <w:marBottom w:val="0"/>
          <w:divBdr>
            <w:top w:val="none" w:sz="0" w:space="0" w:color="auto"/>
            <w:left w:val="none" w:sz="0" w:space="0" w:color="auto"/>
            <w:bottom w:val="none" w:sz="0" w:space="0" w:color="auto"/>
            <w:right w:val="none" w:sz="0" w:space="0" w:color="auto"/>
          </w:divBdr>
          <w:divsChild>
            <w:div w:id="318845267">
              <w:marLeft w:val="0"/>
              <w:marRight w:val="0"/>
              <w:marTop w:val="0"/>
              <w:marBottom w:val="0"/>
              <w:divBdr>
                <w:top w:val="none" w:sz="0" w:space="0" w:color="auto"/>
                <w:left w:val="none" w:sz="0" w:space="0" w:color="auto"/>
                <w:bottom w:val="none" w:sz="0" w:space="0" w:color="auto"/>
                <w:right w:val="none" w:sz="0" w:space="0" w:color="auto"/>
              </w:divBdr>
            </w:div>
          </w:divsChild>
        </w:div>
        <w:div w:id="1718428183">
          <w:marLeft w:val="0"/>
          <w:marRight w:val="0"/>
          <w:marTop w:val="0"/>
          <w:marBottom w:val="0"/>
          <w:divBdr>
            <w:top w:val="none" w:sz="0" w:space="0" w:color="auto"/>
            <w:left w:val="none" w:sz="0" w:space="0" w:color="auto"/>
            <w:bottom w:val="none" w:sz="0" w:space="0" w:color="auto"/>
            <w:right w:val="none" w:sz="0" w:space="0" w:color="auto"/>
          </w:divBdr>
          <w:divsChild>
            <w:div w:id="4794296">
              <w:marLeft w:val="0"/>
              <w:marRight w:val="0"/>
              <w:marTop w:val="0"/>
              <w:marBottom w:val="0"/>
              <w:divBdr>
                <w:top w:val="none" w:sz="0" w:space="0" w:color="auto"/>
                <w:left w:val="none" w:sz="0" w:space="0" w:color="auto"/>
                <w:bottom w:val="none" w:sz="0" w:space="0" w:color="auto"/>
                <w:right w:val="none" w:sz="0" w:space="0" w:color="auto"/>
              </w:divBdr>
            </w:div>
            <w:div w:id="275914639">
              <w:marLeft w:val="0"/>
              <w:marRight w:val="0"/>
              <w:marTop w:val="0"/>
              <w:marBottom w:val="0"/>
              <w:divBdr>
                <w:top w:val="none" w:sz="0" w:space="0" w:color="auto"/>
                <w:left w:val="none" w:sz="0" w:space="0" w:color="auto"/>
                <w:bottom w:val="none" w:sz="0" w:space="0" w:color="auto"/>
                <w:right w:val="none" w:sz="0" w:space="0" w:color="auto"/>
              </w:divBdr>
            </w:div>
            <w:div w:id="861864442">
              <w:marLeft w:val="0"/>
              <w:marRight w:val="0"/>
              <w:marTop w:val="0"/>
              <w:marBottom w:val="0"/>
              <w:divBdr>
                <w:top w:val="none" w:sz="0" w:space="0" w:color="auto"/>
                <w:left w:val="none" w:sz="0" w:space="0" w:color="auto"/>
                <w:bottom w:val="none" w:sz="0" w:space="0" w:color="auto"/>
                <w:right w:val="none" w:sz="0" w:space="0" w:color="auto"/>
              </w:divBdr>
            </w:div>
            <w:div w:id="1126771904">
              <w:marLeft w:val="0"/>
              <w:marRight w:val="0"/>
              <w:marTop w:val="0"/>
              <w:marBottom w:val="0"/>
              <w:divBdr>
                <w:top w:val="none" w:sz="0" w:space="0" w:color="auto"/>
                <w:left w:val="none" w:sz="0" w:space="0" w:color="auto"/>
                <w:bottom w:val="none" w:sz="0" w:space="0" w:color="auto"/>
                <w:right w:val="none" w:sz="0" w:space="0" w:color="auto"/>
              </w:divBdr>
            </w:div>
            <w:div w:id="1647737364">
              <w:marLeft w:val="0"/>
              <w:marRight w:val="0"/>
              <w:marTop w:val="0"/>
              <w:marBottom w:val="0"/>
              <w:divBdr>
                <w:top w:val="none" w:sz="0" w:space="0" w:color="auto"/>
                <w:left w:val="none" w:sz="0" w:space="0" w:color="auto"/>
                <w:bottom w:val="none" w:sz="0" w:space="0" w:color="auto"/>
                <w:right w:val="none" w:sz="0" w:space="0" w:color="auto"/>
              </w:divBdr>
            </w:div>
            <w:div w:id="2127038722">
              <w:marLeft w:val="0"/>
              <w:marRight w:val="0"/>
              <w:marTop w:val="0"/>
              <w:marBottom w:val="0"/>
              <w:divBdr>
                <w:top w:val="none" w:sz="0" w:space="0" w:color="auto"/>
                <w:left w:val="none" w:sz="0" w:space="0" w:color="auto"/>
                <w:bottom w:val="none" w:sz="0" w:space="0" w:color="auto"/>
                <w:right w:val="none" w:sz="0" w:space="0" w:color="auto"/>
              </w:divBdr>
            </w:div>
          </w:divsChild>
        </w:div>
        <w:div w:id="1749569969">
          <w:marLeft w:val="0"/>
          <w:marRight w:val="0"/>
          <w:marTop w:val="0"/>
          <w:marBottom w:val="0"/>
          <w:divBdr>
            <w:top w:val="none" w:sz="0" w:space="0" w:color="auto"/>
            <w:left w:val="none" w:sz="0" w:space="0" w:color="auto"/>
            <w:bottom w:val="none" w:sz="0" w:space="0" w:color="auto"/>
            <w:right w:val="none" w:sz="0" w:space="0" w:color="auto"/>
          </w:divBdr>
          <w:divsChild>
            <w:div w:id="887836093">
              <w:marLeft w:val="0"/>
              <w:marRight w:val="0"/>
              <w:marTop w:val="0"/>
              <w:marBottom w:val="0"/>
              <w:divBdr>
                <w:top w:val="none" w:sz="0" w:space="0" w:color="auto"/>
                <w:left w:val="none" w:sz="0" w:space="0" w:color="auto"/>
                <w:bottom w:val="none" w:sz="0" w:space="0" w:color="auto"/>
                <w:right w:val="none" w:sz="0" w:space="0" w:color="auto"/>
              </w:divBdr>
            </w:div>
          </w:divsChild>
        </w:div>
        <w:div w:id="1869483448">
          <w:marLeft w:val="0"/>
          <w:marRight w:val="0"/>
          <w:marTop w:val="0"/>
          <w:marBottom w:val="0"/>
          <w:divBdr>
            <w:top w:val="none" w:sz="0" w:space="0" w:color="auto"/>
            <w:left w:val="none" w:sz="0" w:space="0" w:color="auto"/>
            <w:bottom w:val="none" w:sz="0" w:space="0" w:color="auto"/>
            <w:right w:val="none" w:sz="0" w:space="0" w:color="auto"/>
          </w:divBdr>
          <w:divsChild>
            <w:div w:id="1686901561">
              <w:marLeft w:val="0"/>
              <w:marRight w:val="0"/>
              <w:marTop w:val="0"/>
              <w:marBottom w:val="0"/>
              <w:divBdr>
                <w:top w:val="none" w:sz="0" w:space="0" w:color="auto"/>
                <w:left w:val="none" w:sz="0" w:space="0" w:color="auto"/>
                <w:bottom w:val="none" w:sz="0" w:space="0" w:color="auto"/>
                <w:right w:val="none" w:sz="0" w:space="0" w:color="auto"/>
              </w:divBdr>
            </w:div>
          </w:divsChild>
        </w:div>
        <w:div w:id="1994483381">
          <w:marLeft w:val="0"/>
          <w:marRight w:val="0"/>
          <w:marTop w:val="0"/>
          <w:marBottom w:val="0"/>
          <w:divBdr>
            <w:top w:val="none" w:sz="0" w:space="0" w:color="auto"/>
            <w:left w:val="none" w:sz="0" w:space="0" w:color="auto"/>
            <w:bottom w:val="none" w:sz="0" w:space="0" w:color="auto"/>
            <w:right w:val="none" w:sz="0" w:space="0" w:color="auto"/>
          </w:divBdr>
          <w:divsChild>
            <w:div w:id="200704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473807">
      <w:bodyDiv w:val="1"/>
      <w:marLeft w:val="0"/>
      <w:marRight w:val="0"/>
      <w:marTop w:val="0"/>
      <w:marBottom w:val="0"/>
      <w:divBdr>
        <w:top w:val="none" w:sz="0" w:space="0" w:color="auto"/>
        <w:left w:val="none" w:sz="0" w:space="0" w:color="auto"/>
        <w:bottom w:val="none" w:sz="0" w:space="0" w:color="auto"/>
        <w:right w:val="none" w:sz="0" w:space="0" w:color="auto"/>
      </w:divBdr>
      <w:divsChild>
        <w:div w:id="96949077">
          <w:marLeft w:val="0"/>
          <w:marRight w:val="0"/>
          <w:marTop w:val="0"/>
          <w:marBottom w:val="0"/>
          <w:divBdr>
            <w:top w:val="none" w:sz="0" w:space="0" w:color="auto"/>
            <w:left w:val="none" w:sz="0" w:space="0" w:color="auto"/>
            <w:bottom w:val="none" w:sz="0" w:space="0" w:color="auto"/>
            <w:right w:val="none" w:sz="0" w:space="0" w:color="auto"/>
          </w:divBdr>
          <w:divsChild>
            <w:div w:id="1277714432">
              <w:marLeft w:val="0"/>
              <w:marRight w:val="0"/>
              <w:marTop w:val="0"/>
              <w:marBottom w:val="0"/>
              <w:divBdr>
                <w:top w:val="none" w:sz="0" w:space="0" w:color="auto"/>
                <w:left w:val="none" w:sz="0" w:space="0" w:color="auto"/>
                <w:bottom w:val="none" w:sz="0" w:space="0" w:color="auto"/>
                <w:right w:val="none" w:sz="0" w:space="0" w:color="auto"/>
              </w:divBdr>
            </w:div>
          </w:divsChild>
        </w:div>
        <w:div w:id="214240742">
          <w:marLeft w:val="0"/>
          <w:marRight w:val="0"/>
          <w:marTop w:val="0"/>
          <w:marBottom w:val="0"/>
          <w:divBdr>
            <w:top w:val="none" w:sz="0" w:space="0" w:color="auto"/>
            <w:left w:val="none" w:sz="0" w:space="0" w:color="auto"/>
            <w:bottom w:val="none" w:sz="0" w:space="0" w:color="auto"/>
            <w:right w:val="none" w:sz="0" w:space="0" w:color="auto"/>
          </w:divBdr>
          <w:divsChild>
            <w:div w:id="563956478">
              <w:marLeft w:val="0"/>
              <w:marRight w:val="0"/>
              <w:marTop w:val="0"/>
              <w:marBottom w:val="0"/>
              <w:divBdr>
                <w:top w:val="none" w:sz="0" w:space="0" w:color="auto"/>
                <w:left w:val="none" w:sz="0" w:space="0" w:color="auto"/>
                <w:bottom w:val="none" w:sz="0" w:space="0" w:color="auto"/>
                <w:right w:val="none" w:sz="0" w:space="0" w:color="auto"/>
              </w:divBdr>
            </w:div>
            <w:div w:id="1786844706">
              <w:marLeft w:val="0"/>
              <w:marRight w:val="0"/>
              <w:marTop w:val="0"/>
              <w:marBottom w:val="0"/>
              <w:divBdr>
                <w:top w:val="none" w:sz="0" w:space="0" w:color="auto"/>
                <w:left w:val="none" w:sz="0" w:space="0" w:color="auto"/>
                <w:bottom w:val="none" w:sz="0" w:space="0" w:color="auto"/>
                <w:right w:val="none" w:sz="0" w:space="0" w:color="auto"/>
              </w:divBdr>
            </w:div>
          </w:divsChild>
        </w:div>
        <w:div w:id="256137517">
          <w:marLeft w:val="0"/>
          <w:marRight w:val="0"/>
          <w:marTop w:val="0"/>
          <w:marBottom w:val="0"/>
          <w:divBdr>
            <w:top w:val="none" w:sz="0" w:space="0" w:color="auto"/>
            <w:left w:val="none" w:sz="0" w:space="0" w:color="auto"/>
            <w:bottom w:val="none" w:sz="0" w:space="0" w:color="auto"/>
            <w:right w:val="none" w:sz="0" w:space="0" w:color="auto"/>
          </w:divBdr>
          <w:divsChild>
            <w:div w:id="1233734987">
              <w:marLeft w:val="0"/>
              <w:marRight w:val="0"/>
              <w:marTop w:val="0"/>
              <w:marBottom w:val="0"/>
              <w:divBdr>
                <w:top w:val="none" w:sz="0" w:space="0" w:color="auto"/>
                <w:left w:val="none" w:sz="0" w:space="0" w:color="auto"/>
                <w:bottom w:val="none" w:sz="0" w:space="0" w:color="auto"/>
                <w:right w:val="none" w:sz="0" w:space="0" w:color="auto"/>
              </w:divBdr>
            </w:div>
            <w:div w:id="1239250996">
              <w:marLeft w:val="0"/>
              <w:marRight w:val="0"/>
              <w:marTop w:val="0"/>
              <w:marBottom w:val="0"/>
              <w:divBdr>
                <w:top w:val="none" w:sz="0" w:space="0" w:color="auto"/>
                <w:left w:val="none" w:sz="0" w:space="0" w:color="auto"/>
                <w:bottom w:val="none" w:sz="0" w:space="0" w:color="auto"/>
                <w:right w:val="none" w:sz="0" w:space="0" w:color="auto"/>
              </w:divBdr>
            </w:div>
            <w:div w:id="1428964008">
              <w:marLeft w:val="0"/>
              <w:marRight w:val="0"/>
              <w:marTop w:val="0"/>
              <w:marBottom w:val="0"/>
              <w:divBdr>
                <w:top w:val="none" w:sz="0" w:space="0" w:color="auto"/>
                <w:left w:val="none" w:sz="0" w:space="0" w:color="auto"/>
                <w:bottom w:val="none" w:sz="0" w:space="0" w:color="auto"/>
                <w:right w:val="none" w:sz="0" w:space="0" w:color="auto"/>
              </w:divBdr>
            </w:div>
          </w:divsChild>
        </w:div>
        <w:div w:id="263147733">
          <w:marLeft w:val="0"/>
          <w:marRight w:val="0"/>
          <w:marTop w:val="0"/>
          <w:marBottom w:val="0"/>
          <w:divBdr>
            <w:top w:val="none" w:sz="0" w:space="0" w:color="auto"/>
            <w:left w:val="none" w:sz="0" w:space="0" w:color="auto"/>
            <w:bottom w:val="none" w:sz="0" w:space="0" w:color="auto"/>
            <w:right w:val="none" w:sz="0" w:space="0" w:color="auto"/>
          </w:divBdr>
          <w:divsChild>
            <w:div w:id="1771968420">
              <w:marLeft w:val="0"/>
              <w:marRight w:val="0"/>
              <w:marTop w:val="0"/>
              <w:marBottom w:val="0"/>
              <w:divBdr>
                <w:top w:val="none" w:sz="0" w:space="0" w:color="auto"/>
                <w:left w:val="none" w:sz="0" w:space="0" w:color="auto"/>
                <w:bottom w:val="none" w:sz="0" w:space="0" w:color="auto"/>
                <w:right w:val="none" w:sz="0" w:space="0" w:color="auto"/>
              </w:divBdr>
            </w:div>
          </w:divsChild>
        </w:div>
        <w:div w:id="293681047">
          <w:marLeft w:val="0"/>
          <w:marRight w:val="0"/>
          <w:marTop w:val="0"/>
          <w:marBottom w:val="0"/>
          <w:divBdr>
            <w:top w:val="none" w:sz="0" w:space="0" w:color="auto"/>
            <w:left w:val="none" w:sz="0" w:space="0" w:color="auto"/>
            <w:bottom w:val="none" w:sz="0" w:space="0" w:color="auto"/>
            <w:right w:val="none" w:sz="0" w:space="0" w:color="auto"/>
          </w:divBdr>
          <w:divsChild>
            <w:div w:id="94988022">
              <w:marLeft w:val="0"/>
              <w:marRight w:val="0"/>
              <w:marTop w:val="0"/>
              <w:marBottom w:val="0"/>
              <w:divBdr>
                <w:top w:val="none" w:sz="0" w:space="0" w:color="auto"/>
                <w:left w:val="none" w:sz="0" w:space="0" w:color="auto"/>
                <w:bottom w:val="none" w:sz="0" w:space="0" w:color="auto"/>
                <w:right w:val="none" w:sz="0" w:space="0" w:color="auto"/>
              </w:divBdr>
            </w:div>
            <w:div w:id="709453703">
              <w:marLeft w:val="0"/>
              <w:marRight w:val="0"/>
              <w:marTop w:val="0"/>
              <w:marBottom w:val="0"/>
              <w:divBdr>
                <w:top w:val="none" w:sz="0" w:space="0" w:color="auto"/>
                <w:left w:val="none" w:sz="0" w:space="0" w:color="auto"/>
                <w:bottom w:val="none" w:sz="0" w:space="0" w:color="auto"/>
                <w:right w:val="none" w:sz="0" w:space="0" w:color="auto"/>
              </w:divBdr>
            </w:div>
            <w:div w:id="972100066">
              <w:marLeft w:val="0"/>
              <w:marRight w:val="0"/>
              <w:marTop w:val="0"/>
              <w:marBottom w:val="0"/>
              <w:divBdr>
                <w:top w:val="none" w:sz="0" w:space="0" w:color="auto"/>
                <w:left w:val="none" w:sz="0" w:space="0" w:color="auto"/>
                <w:bottom w:val="none" w:sz="0" w:space="0" w:color="auto"/>
                <w:right w:val="none" w:sz="0" w:space="0" w:color="auto"/>
              </w:divBdr>
            </w:div>
          </w:divsChild>
        </w:div>
        <w:div w:id="303044406">
          <w:marLeft w:val="0"/>
          <w:marRight w:val="0"/>
          <w:marTop w:val="0"/>
          <w:marBottom w:val="0"/>
          <w:divBdr>
            <w:top w:val="none" w:sz="0" w:space="0" w:color="auto"/>
            <w:left w:val="none" w:sz="0" w:space="0" w:color="auto"/>
            <w:bottom w:val="none" w:sz="0" w:space="0" w:color="auto"/>
            <w:right w:val="none" w:sz="0" w:space="0" w:color="auto"/>
          </w:divBdr>
          <w:divsChild>
            <w:div w:id="923686561">
              <w:marLeft w:val="0"/>
              <w:marRight w:val="0"/>
              <w:marTop w:val="0"/>
              <w:marBottom w:val="0"/>
              <w:divBdr>
                <w:top w:val="none" w:sz="0" w:space="0" w:color="auto"/>
                <w:left w:val="none" w:sz="0" w:space="0" w:color="auto"/>
                <w:bottom w:val="none" w:sz="0" w:space="0" w:color="auto"/>
                <w:right w:val="none" w:sz="0" w:space="0" w:color="auto"/>
              </w:divBdr>
            </w:div>
          </w:divsChild>
        </w:div>
        <w:div w:id="310519904">
          <w:marLeft w:val="0"/>
          <w:marRight w:val="0"/>
          <w:marTop w:val="0"/>
          <w:marBottom w:val="0"/>
          <w:divBdr>
            <w:top w:val="none" w:sz="0" w:space="0" w:color="auto"/>
            <w:left w:val="none" w:sz="0" w:space="0" w:color="auto"/>
            <w:bottom w:val="none" w:sz="0" w:space="0" w:color="auto"/>
            <w:right w:val="none" w:sz="0" w:space="0" w:color="auto"/>
          </w:divBdr>
          <w:divsChild>
            <w:div w:id="416362515">
              <w:marLeft w:val="0"/>
              <w:marRight w:val="0"/>
              <w:marTop w:val="0"/>
              <w:marBottom w:val="0"/>
              <w:divBdr>
                <w:top w:val="none" w:sz="0" w:space="0" w:color="auto"/>
                <w:left w:val="none" w:sz="0" w:space="0" w:color="auto"/>
                <w:bottom w:val="none" w:sz="0" w:space="0" w:color="auto"/>
                <w:right w:val="none" w:sz="0" w:space="0" w:color="auto"/>
              </w:divBdr>
            </w:div>
            <w:div w:id="574515084">
              <w:marLeft w:val="0"/>
              <w:marRight w:val="0"/>
              <w:marTop w:val="0"/>
              <w:marBottom w:val="0"/>
              <w:divBdr>
                <w:top w:val="none" w:sz="0" w:space="0" w:color="auto"/>
                <w:left w:val="none" w:sz="0" w:space="0" w:color="auto"/>
                <w:bottom w:val="none" w:sz="0" w:space="0" w:color="auto"/>
                <w:right w:val="none" w:sz="0" w:space="0" w:color="auto"/>
              </w:divBdr>
            </w:div>
            <w:div w:id="1686127942">
              <w:marLeft w:val="0"/>
              <w:marRight w:val="0"/>
              <w:marTop w:val="0"/>
              <w:marBottom w:val="0"/>
              <w:divBdr>
                <w:top w:val="none" w:sz="0" w:space="0" w:color="auto"/>
                <w:left w:val="none" w:sz="0" w:space="0" w:color="auto"/>
                <w:bottom w:val="none" w:sz="0" w:space="0" w:color="auto"/>
                <w:right w:val="none" w:sz="0" w:space="0" w:color="auto"/>
              </w:divBdr>
            </w:div>
          </w:divsChild>
        </w:div>
        <w:div w:id="329715976">
          <w:marLeft w:val="0"/>
          <w:marRight w:val="0"/>
          <w:marTop w:val="0"/>
          <w:marBottom w:val="0"/>
          <w:divBdr>
            <w:top w:val="none" w:sz="0" w:space="0" w:color="auto"/>
            <w:left w:val="none" w:sz="0" w:space="0" w:color="auto"/>
            <w:bottom w:val="none" w:sz="0" w:space="0" w:color="auto"/>
            <w:right w:val="none" w:sz="0" w:space="0" w:color="auto"/>
          </w:divBdr>
          <w:divsChild>
            <w:div w:id="1894074624">
              <w:marLeft w:val="0"/>
              <w:marRight w:val="0"/>
              <w:marTop w:val="0"/>
              <w:marBottom w:val="0"/>
              <w:divBdr>
                <w:top w:val="none" w:sz="0" w:space="0" w:color="auto"/>
                <w:left w:val="none" w:sz="0" w:space="0" w:color="auto"/>
                <w:bottom w:val="none" w:sz="0" w:space="0" w:color="auto"/>
                <w:right w:val="none" w:sz="0" w:space="0" w:color="auto"/>
              </w:divBdr>
            </w:div>
          </w:divsChild>
        </w:div>
        <w:div w:id="334235168">
          <w:marLeft w:val="0"/>
          <w:marRight w:val="0"/>
          <w:marTop w:val="0"/>
          <w:marBottom w:val="0"/>
          <w:divBdr>
            <w:top w:val="none" w:sz="0" w:space="0" w:color="auto"/>
            <w:left w:val="none" w:sz="0" w:space="0" w:color="auto"/>
            <w:bottom w:val="none" w:sz="0" w:space="0" w:color="auto"/>
            <w:right w:val="none" w:sz="0" w:space="0" w:color="auto"/>
          </w:divBdr>
          <w:divsChild>
            <w:div w:id="295650249">
              <w:marLeft w:val="0"/>
              <w:marRight w:val="0"/>
              <w:marTop w:val="0"/>
              <w:marBottom w:val="0"/>
              <w:divBdr>
                <w:top w:val="none" w:sz="0" w:space="0" w:color="auto"/>
                <w:left w:val="none" w:sz="0" w:space="0" w:color="auto"/>
                <w:bottom w:val="none" w:sz="0" w:space="0" w:color="auto"/>
                <w:right w:val="none" w:sz="0" w:space="0" w:color="auto"/>
              </w:divBdr>
            </w:div>
          </w:divsChild>
        </w:div>
        <w:div w:id="359283935">
          <w:marLeft w:val="0"/>
          <w:marRight w:val="0"/>
          <w:marTop w:val="0"/>
          <w:marBottom w:val="0"/>
          <w:divBdr>
            <w:top w:val="none" w:sz="0" w:space="0" w:color="auto"/>
            <w:left w:val="none" w:sz="0" w:space="0" w:color="auto"/>
            <w:bottom w:val="none" w:sz="0" w:space="0" w:color="auto"/>
            <w:right w:val="none" w:sz="0" w:space="0" w:color="auto"/>
          </w:divBdr>
          <w:divsChild>
            <w:div w:id="234904399">
              <w:marLeft w:val="0"/>
              <w:marRight w:val="0"/>
              <w:marTop w:val="0"/>
              <w:marBottom w:val="0"/>
              <w:divBdr>
                <w:top w:val="none" w:sz="0" w:space="0" w:color="auto"/>
                <w:left w:val="none" w:sz="0" w:space="0" w:color="auto"/>
                <w:bottom w:val="none" w:sz="0" w:space="0" w:color="auto"/>
                <w:right w:val="none" w:sz="0" w:space="0" w:color="auto"/>
              </w:divBdr>
            </w:div>
            <w:div w:id="335621595">
              <w:marLeft w:val="0"/>
              <w:marRight w:val="0"/>
              <w:marTop w:val="0"/>
              <w:marBottom w:val="0"/>
              <w:divBdr>
                <w:top w:val="none" w:sz="0" w:space="0" w:color="auto"/>
                <w:left w:val="none" w:sz="0" w:space="0" w:color="auto"/>
                <w:bottom w:val="none" w:sz="0" w:space="0" w:color="auto"/>
                <w:right w:val="none" w:sz="0" w:space="0" w:color="auto"/>
              </w:divBdr>
            </w:div>
            <w:div w:id="918443428">
              <w:marLeft w:val="0"/>
              <w:marRight w:val="0"/>
              <w:marTop w:val="0"/>
              <w:marBottom w:val="0"/>
              <w:divBdr>
                <w:top w:val="none" w:sz="0" w:space="0" w:color="auto"/>
                <w:left w:val="none" w:sz="0" w:space="0" w:color="auto"/>
                <w:bottom w:val="none" w:sz="0" w:space="0" w:color="auto"/>
                <w:right w:val="none" w:sz="0" w:space="0" w:color="auto"/>
              </w:divBdr>
            </w:div>
          </w:divsChild>
        </w:div>
        <w:div w:id="369955672">
          <w:marLeft w:val="0"/>
          <w:marRight w:val="0"/>
          <w:marTop w:val="0"/>
          <w:marBottom w:val="0"/>
          <w:divBdr>
            <w:top w:val="none" w:sz="0" w:space="0" w:color="auto"/>
            <w:left w:val="none" w:sz="0" w:space="0" w:color="auto"/>
            <w:bottom w:val="none" w:sz="0" w:space="0" w:color="auto"/>
            <w:right w:val="none" w:sz="0" w:space="0" w:color="auto"/>
          </w:divBdr>
          <w:divsChild>
            <w:div w:id="28801681">
              <w:marLeft w:val="0"/>
              <w:marRight w:val="0"/>
              <w:marTop w:val="0"/>
              <w:marBottom w:val="0"/>
              <w:divBdr>
                <w:top w:val="none" w:sz="0" w:space="0" w:color="auto"/>
                <w:left w:val="none" w:sz="0" w:space="0" w:color="auto"/>
                <w:bottom w:val="none" w:sz="0" w:space="0" w:color="auto"/>
                <w:right w:val="none" w:sz="0" w:space="0" w:color="auto"/>
              </w:divBdr>
            </w:div>
            <w:div w:id="44302964">
              <w:marLeft w:val="0"/>
              <w:marRight w:val="0"/>
              <w:marTop w:val="0"/>
              <w:marBottom w:val="0"/>
              <w:divBdr>
                <w:top w:val="none" w:sz="0" w:space="0" w:color="auto"/>
                <w:left w:val="none" w:sz="0" w:space="0" w:color="auto"/>
                <w:bottom w:val="none" w:sz="0" w:space="0" w:color="auto"/>
                <w:right w:val="none" w:sz="0" w:space="0" w:color="auto"/>
              </w:divBdr>
            </w:div>
            <w:div w:id="179780162">
              <w:marLeft w:val="0"/>
              <w:marRight w:val="0"/>
              <w:marTop w:val="0"/>
              <w:marBottom w:val="0"/>
              <w:divBdr>
                <w:top w:val="none" w:sz="0" w:space="0" w:color="auto"/>
                <w:left w:val="none" w:sz="0" w:space="0" w:color="auto"/>
                <w:bottom w:val="none" w:sz="0" w:space="0" w:color="auto"/>
                <w:right w:val="none" w:sz="0" w:space="0" w:color="auto"/>
              </w:divBdr>
            </w:div>
            <w:div w:id="250159149">
              <w:marLeft w:val="0"/>
              <w:marRight w:val="0"/>
              <w:marTop w:val="0"/>
              <w:marBottom w:val="0"/>
              <w:divBdr>
                <w:top w:val="none" w:sz="0" w:space="0" w:color="auto"/>
                <w:left w:val="none" w:sz="0" w:space="0" w:color="auto"/>
                <w:bottom w:val="none" w:sz="0" w:space="0" w:color="auto"/>
                <w:right w:val="none" w:sz="0" w:space="0" w:color="auto"/>
              </w:divBdr>
            </w:div>
            <w:div w:id="432939357">
              <w:marLeft w:val="0"/>
              <w:marRight w:val="0"/>
              <w:marTop w:val="0"/>
              <w:marBottom w:val="0"/>
              <w:divBdr>
                <w:top w:val="none" w:sz="0" w:space="0" w:color="auto"/>
                <w:left w:val="none" w:sz="0" w:space="0" w:color="auto"/>
                <w:bottom w:val="none" w:sz="0" w:space="0" w:color="auto"/>
                <w:right w:val="none" w:sz="0" w:space="0" w:color="auto"/>
              </w:divBdr>
            </w:div>
            <w:div w:id="519588513">
              <w:marLeft w:val="0"/>
              <w:marRight w:val="0"/>
              <w:marTop w:val="0"/>
              <w:marBottom w:val="0"/>
              <w:divBdr>
                <w:top w:val="none" w:sz="0" w:space="0" w:color="auto"/>
                <w:left w:val="none" w:sz="0" w:space="0" w:color="auto"/>
                <w:bottom w:val="none" w:sz="0" w:space="0" w:color="auto"/>
                <w:right w:val="none" w:sz="0" w:space="0" w:color="auto"/>
              </w:divBdr>
            </w:div>
            <w:div w:id="524905637">
              <w:marLeft w:val="0"/>
              <w:marRight w:val="0"/>
              <w:marTop w:val="0"/>
              <w:marBottom w:val="0"/>
              <w:divBdr>
                <w:top w:val="none" w:sz="0" w:space="0" w:color="auto"/>
                <w:left w:val="none" w:sz="0" w:space="0" w:color="auto"/>
                <w:bottom w:val="none" w:sz="0" w:space="0" w:color="auto"/>
                <w:right w:val="none" w:sz="0" w:space="0" w:color="auto"/>
              </w:divBdr>
            </w:div>
            <w:div w:id="531499269">
              <w:marLeft w:val="0"/>
              <w:marRight w:val="0"/>
              <w:marTop w:val="0"/>
              <w:marBottom w:val="0"/>
              <w:divBdr>
                <w:top w:val="none" w:sz="0" w:space="0" w:color="auto"/>
                <w:left w:val="none" w:sz="0" w:space="0" w:color="auto"/>
                <w:bottom w:val="none" w:sz="0" w:space="0" w:color="auto"/>
                <w:right w:val="none" w:sz="0" w:space="0" w:color="auto"/>
              </w:divBdr>
            </w:div>
            <w:div w:id="553585436">
              <w:marLeft w:val="0"/>
              <w:marRight w:val="0"/>
              <w:marTop w:val="0"/>
              <w:marBottom w:val="0"/>
              <w:divBdr>
                <w:top w:val="none" w:sz="0" w:space="0" w:color="auto"/>
                <w:left w:val="none" w:sz="0" w:space="0" w:color="auto"/>
                <w:bottom w:val="none" w:sz="0" w:space="0" w:color="auto"/>
                <w:right w:val="none" w:sz="0" w:space="0" w:color="auto"/>
              </w:divBdr>
            </w:div>
            <w:div w:id="631058137">
              <w:marLeft w:val="0"/>
              <w:marRight w:val="0"/>
              <w:marTop w:val="0"/>
              <w:marBottom w:val="0"/>
              <w:divBdr>
                <w:top w:val="none" w:sz="0" w:space="0" w:color="auto"/>
                <w:left w:val="none" w:sz="0" w:space="0" w:color="auto"/>
                <w:bottom w:val="none" w:sz="0" w:space="0" w:color="auto"/>
                <w:right w:val="none" w:sz="0" w:space="0" w:color="auto"/>
              </w:divBdr>
            </w:div>
            <w:div w:id="685205424">
              <w:marLeft w:val="0"/>
              <w:marRight w:val="0"/>
              <w:marTop w:val="0"/>
              <w:marBottom w:val="0"/>
              <w:divBdr>
                <w:top w:val="none" w:sz="0" w:space="0" w:color="auto"/>
                <w:left w:val="none" w:sz="0" w:space="0" w:color="auto"/>
                <w:bottom w:val="none" w:sz="0" w:space="0" w:color="auto"/>
                <w:right w:val="none" w:sz="0" w:space="0" w:color="auto"/>
              </w:divBdr>
            </w:div>
            <w:div w:id="724063268">
              <w:marLeft w:val="0"/>
              <w:marRight w:val="0"/>
              <w:marTop w:val="0"/>
              <w:marBottom w:val="0"/>
              <w:divBdr>
                <w:top w:val="none" w:sz="0" w:space="0" w:color="auto"/>
                <w:left w:val="none" w:sz="0" w:space="0" w:color="auto"/>
                <w:bottom w:val="none" w:sz="0" w:space="0" w:color="auto"/>
                <w:right w:val="none" w:sz="0" w:space="0" w:color="auto"/>
              </w:divBdr>
            </w:div>
            <w:div w:id="789395200">
              <w:marLeft w:val="0"/>
              <w:marRight w:val="0"/>
              <w:marTop w:val="0"/>
              <w:marBottom w:val="0"/>
              <w:divBdr>
                <w:top w:val="none" w:sz="0" w:space="0" w:color="auto"/>
                <w:left w:val="none" w:sz="0" w:space="0" w:color="auto"/>
                <w:bottom w:val="none" w:sz="0" w:space="0" w:color="auto"/>
                <w:right w:val="none" w:sz="0" w:space="0" w:color="auto"/>
              </w:divBdr>
            </w:div>
            <w:div w:id="874389260">
              <w:marLeft w:val="0"/>
              <w:marRight w:val="0"/>
              <w:marTop w:val="0"/>
              <w:marBottom w:val="0"/>
              <w:divBdr>
                <w:top w:val="none" w:sz="0" w:space="0" w:color="auto"/>
                <w:left w:val="none" w:sz="0" w:space="0" w:color="auto"/>
                <w:bottom w:val="none" w:sz="0" w:space="0" w:color="auto"/>
                <w:right w:val="none" w:sz="0" w:space="0" w:color="auto"/>
              </w:divBdr>
            </w:div>
            <w:div w:id="1075708117">
              <w:marLeft w:val="0"/>
              <w:marRight w:val="0"/>
              <w:marTop w:val="0"/>
              <w:marBottom w:val="0"/>
              <w:divBdr>
                <w:top w:val="none" w:sz="0" w:space="0" w:color="auto"/>
                <w:left w:val="none" w:sz="0" w:space="0" w:color="auto"/>
                <w:bottom w:val="none" w:sz="0" w:space="0" w:color="auto"/>
                <w:right w:val="none" w:sz="0" w:space="0" w:color="auto"/>
              </w:divBdr>
            </w:div>
            <w:div w:id="1092236730">
              <w:marLeft w:val="0"/>
              <w:marRight w:val="0"/>
              <w:marTop w:val="0"/>
              <w:marBottom w:val="0"/>
              <w:divBdr>
                <w:top w:val="none" w:sz="0" w:space="0" w:color="auto"/>
                <w:left w:val="none" w:sz="0" w:space="0" w:color="auto"/>
                <w:bottom w:val="none" w:sz="0" w:space="0" w:color="auto"/>
                <w:right w:val="none" w:sz="0" w:space="0" w:color="auto"/>
              </w:divBdr>
            </w:div>
            <w:div w:id="1323118221">
              <w:marLeft w:val="0"/>
              <w:marRight w:val="0"/>
              <w:marTop w:val="0"/>
              <w:marBottom w:val="0"/>
              <w:divBdr>
                <w:top w:val="none" w:sz="0" w:space="0" w:color="auto"/>
                <w:left w:val="none" w:sz="0" w:space="0" w:color="auto"/>
                <w:bottom w:val="none" w:sz="0" w:space="0" w:color="auto"/>
                <w:right w:val="none" w:sz="0" w:space="0" w:color="auto"/>
              </w:divBdr>
            </w:div>
            <w:div w:id="1403213073">
              <w:marLeft w:val="0"/>
              <w:marRight w:val="0"/>
              <w:marTop w:val="0"/>
              <w:marBottom w:val="0"/>
              <w:divBdr>
                <w:top w:val="none" w:sz="0" w:space="0" w:color="auto"/>
                <w:left w:val="none" w:sz="0" w:space="0" w:color="auto"/>
                <w:bottom w:val="none" w:sz="0" w:space="0" w:color="auto"/>
                <w:right w:val="none" w:sz="0" w:space="0" w:color="auto"/>
              </w:divBdr>
            </w:div>
            <w:div w:id="1496460355">
              <w:marLeft w:val="0"/>
              <w:marRight w:val="0"/>
              <w:marTop w:val="0"/>
              <w:marBottom w:val="0"/>
              <w:divBdr>
                <w:top w:val="none" w:sz="0" w:space="0" w:color="auto"/>
                <w:left w:val="none" w:sz="0" w:space="0" w:color="auto"/>
                <w:bottom w:val="none" w:sz="0" w:space="0" w:color="auto"/>
                <w:right w:val="none" w:sz="0" w:space="0" w:color="auto"/>
              </w:divBdr>
            </w:div>
            <w:div w:id="1638340113">
              <w:marLeft w:val="0"/>
              <w:marRight w:val="0"/>
              <w:marTop w:val="0"/>
              <w:marBottom w:val="0"/>
              <w:divBdr>
                <w:top w:val="none" w:sz="0" w:space="0" w:color="auto"/>
                <w:left w:val="none" w:sz="0" w:space="0" w:color="auto"/>
                <w:bottom w:val="none" w:sz="0" w:space="0" w:color="auto"/>
                <w:right w:val="none" w:sz="0" w:space="0" w:color="auto"/>
              </w:divBdr>
            </w:div>
            <w:div w:id="1722366238">
              <w:marLeft w:val="0"/>
              <w:marRight w:val="0"/>
              <w:marTop w:val="0"/>
              <w:marBottom w:val="0"/>
              <w:divBdr>
                <w:top w:val="none" w:sz="0" w:space="0" w:color="auto"/>
                <w:left w:val="none" w:sz="0" w:space="0" w:color="auto"/>
                <w:bottom w:val="none" w:sz="0" w:space="0" w:color="auto"/>
                <w:right w:val="none" w:sz="0" w:space="0" w:color="auto"/>
              </w:divBdr>
            </w:div>
            <w:div w:id="1771194903">
              <w:marLeft w:val="0"/>
              <w:marRight w:val="0"/>
              <w:marTop w:val="0"/>
              <w:marBottom w:val="0"/>
              <w:divBdr>
                <w:top w:val="none" w:sz="0" w:space="0" w:color="auto"/>
                <w:left w:val="none" w:sz="0" w:space="0" w:color="auto"/>
                <w:bottom w:val="none" w:sz="0" w:space="0" w:color="auto"/>
                <w:right w:val="none" w:sz="0" w:space="0" w:color="auto"/>
              </w:divBdr>
            </w:div>
            <w:div w:id="1827895927">
              <w:marLeft w:val="0"/>
              <w:marRight w:val="0"/>
              <w:marTop w:val="0"/>
              <w:marBottom w:val="0"/>
              <w:divBdr>
                <w:top w:val="none" w:sz="0" w:space="0" w:color="auto"/>
                <w:left w:val="none" w:sz="0" w:space="0" w:color="auto"/>
                <w:bottom w:val="none" w:sz="0" w:space="0" w:color="auto"/>
                <w:right w:val="none" w:sz="0" w:space="0" w:color="auto"/>
              </w:divBdr>
            </w:div>
            <w:div w:id="1945529992">
              <w:marLeft w:val="0"/>
              <w:marRight w:val="0"/>
              <w:marTop w:val="0"/>
              <w:marBottom w:val="0"/>
              <w:divBdr>
                <w:top w:val="none" w:sz="0" w:space="0" w:color="auto"/>
                <w:left w:val="none" w:sz="0" w:space="0" w:color="auto"/>
                <w:bottom w:val="none" w:sz="0" w:space="0" w:color="auto"/>
                <w:right w:val="none" w:sz="0" w:space="0" w:color="auto"/>
              </w:divBdr>
            </w:div>
            <w:div w:id="1965384068">
              <w:marLeft w:val="0"/>
              <w:marRight w:val="0"/>
              <w:marTop w:val="0"/>
              <w:marBottom w:val="0"/>
              <w:divBdr>
                <w:top w:val="none" w:sz="0" w:space="0" w:color="auto"/>
                <w:left w:val="none" w:sz="0" w:space="0" w:color="auto"/>
                <w:bottom w:val="none" w:sz="0" w:space="0" w:color="auto"/>
                <w:right w:val="none" w:sz="0" w:space="0" w:color="auto"/>
              </w:divBdr>
            </w:div>
            <w:div w:id="2077119155">
              <w:marLeft w:val="0"/>
              <w:marRight w:val="0"/>
              <w:marTop w:val="0"/>
              <w:marBottom w:val="0"/>
              <w:divBdr>
                <w:top w:val="none" w:sz="0" w:space="0" w:color="auto"/>
                <w:left w:val="none" w:sz="0" w:space="0" w:color="auto"/>
                <w:bottom w:val="none" w:sz="0" w:space="0" w:color="auto"/>
                <w:right w:val="none" w:sz="0" w:space="0" w:color="auto"/>
              </w:divBdr>
            </w:div>
            <w:div w:id="2084404145">
              <w:marLeft w:val="0"/>
              <w:marRight w:val="0"/>
              <w:marTop w:val="0"/>
              <w:marBottom w:val="0"/>
              <w:divBdr>
                <w:top w:val="none" w:sz="0" w:space="0" w:color="auto"/>
                <w:left w:val="none" w:sz="0" w:space="0" w:color="auto"/>
                <w:bottom w:val="none" w:sz="0" w:space="0" w:color="auto"/>
                <w:right w:val="none" w:sz="0" w:space="0" w:color="auto"/>
              </w:divBdr>
            </w:div>
            <w:div w:id="2086488814">
              <w:marLeft w:val="0"/>
              <w:marRight w:val="0"/>
              <w:marTop w:val="0"/>
              <w:marBottom w:val="0"/>
              <w:divBdr>
                <w:top w:val="none" w:sz="0" w:space="0" w:color="auto"/>
                <w:left w:val="none" w:sz="0" w:space="0" w:color="auto"/>
                <w:bottom w:val="none" w:sz="0" w:space="0" w:color="auto"/>
                <w:right w:val="none" w:sz="0" w:space="0" w:color="auto"/>
              </w:divBdr>
            </w:div>
            <w:div w:id="2135174251">
              <w:marLeft w:val="0"/>
              <w:marRight w:val="0"/>
              <w:marTop w:val="0"/>
              <w:marBottom w:val="0"/>
              <w:divBdr>
                <w:top w:val="none" w:sz="0" w:space="0" w:color="auto"/>
                <w:left w:val="none" w:sz="0" w:space="0" w:color="auto"/>
                <w:bottom w:val="none" w:sz="0" w:space="0" w:color="auto"/>
                <w:right w:val="none" w:sz="0" w:space="0" w:color="auto"/>
              </w:divBdr>
            </w:div>
            <w:div w:id="2144931551">
              <w:marLeft w:val="0"/>
              <w:marRight w:val="0"/>
              <w:marTop w:val="0"/>
              <w:marBottom w:val="0"/>
              <w:divBdr>
                <w:top w:val="none" w:sz="0" w:space="0" w:color="auto"/>
                <w:left w:val="none" w:sz="0" w:space="0" w:color="auto"/>
                <w:bottom w:val="none" w:sz="0" w:space="0" w:color="auto"/>
                <w:right w:val="none" w:sz="0" w:space="0" w:color="auto"/>
              </w:divBdr>
            </w:div>
          </w:divsChild>
        </w:div>
        <w:div w:id="391537803">
          <w:marLeft w:val="0"/>
          <w:marRight w:val="0"/>
          <w:marTop w:val="0"/>
          <w:marBottom w:val="0"/>
          <w:divBdr>
            <w:top w:val="none" w:sz="0" w:space="0" w:color="auto"/>
            <w:left w:val="none" w:sz="0" w:space="0" w:color="auto"/>
            <w:bottom w:val="none" w:sz="0" w:space="0" w:color="auto"/>
            <w:right w:val="none" w:sz="0" w:space="0" w:color="auto"/>
          </w:divBdr>
          <w:divsChild>
            <w:div w:id="23294938">
              <w:marLeft w:val="0"/>
              <w:marRight w:val="0"/>
              <w:marTop w:val="0"/>
              <w:marBottom w:val="0"/>
              <w:divBdr>
                <w:top w:val="none" w:sz="0" w:space="0" w:color="auto"/>
                <w:left w:val="none" w:sz="0" w:space="0" w:color="auto"/>
                <w:bottom w:val="none" w:sz="0" w:space="0" w:color="auto"/>
                <w:right w:val="none" w:sz="0" w:space="0" w:color="auto"/>
              </w:divBdr>
            </w:div>
            <w:div w:id="1339582618">
              <w:marLeft w:val="0"/>
              <w:marRight w:val="0"/>
              <w:marTop w:val="0"/>
              <w:marBottom w:val="0"/>
              <w:divBdr>
                <w:top w:val="none" w:sz="0" w:space="0" w:color="auto"/>
                <w:left w:val="none" w:sz="0" w:space="0" w:color="auto"/>
                <w:bottom w:val="none" w:sz="0" w:space="0" w:color="auto"/>
                <w:right w:val="none" w:sz="0" w:space="0" w:color="auto"/>
              </w:divBdr>
            </w:div>
          </w:divsChild>
        </w:div>
        <w:div w:id="474296864">
          <w:marLeft w:val="0"/>
          <w:marRight w:val="0"/>
          <w:marTop w:val="0"/>
          <w:marBottom w:val="0"/>
          <w:divBdr>
            <w:top w:val="none" w:sz="0" w:space="0" w:color="auto"/>
            <w:left w:val="none" w:sz="0" w:space="0" w:color="auto"/>
            <w:bottom w:val="none" w:sz="0" w:space="0" w:color="auto"/>
            <w:right w:val="none" w:sz="0" w:space="0" w:color="auto"/>
          </w:divBdr>
          <w:divsChild>
            <w:div w:id="69084140">
              <w:marLeft w:val="0"/>
              <w:marRight w:val="0"/>
              <w:marTop w:val="0"/>
              <w:marBottom w:val="0"/>
              <w:divBdr>
                <w:top w:val="none" w:sz="0" w:space="0" w:color="auto"/>
                <w:left w:val="none" w:sz="0" w:space="0" w:color="auto"/>
                <w:bottom w:val="none" w:sz="0" w:space="0" w:color="auto"/>
                <w:right w:val="none" w:sz="0" w:space="0" w:color="auto"/>
              </w:divBdr>
            </w:div>
            <w:div w:id="694231878">
              <w:marLeft w:val="0"/>
              <w:marRight w:val="0"/>
              <w:marTop w:val="0"/>
              <w:marBottom w:val="0"/>
              <w:divBdr>
                <w:top w:val="none" w:sz="0" w:space="0" w:color="auto"/>
                <w:left w:val="none" w:sz="0" w:space="0" w:color="auto"/>
                <w:bottom w:val="none" w:sz="0" w:space="0" w:color="auto"/>
                <w:right w:val="none" w:sz="0" w:space="0" w:color="auto"/>
              </w:divBdr>
            </w:div>
            <w:div w:id="1462844337">
              <w:marLeft w:val="0"/>
              <w:marRight w:val="0"/>
              <w:marTop w:val="0"/>
              <w:marBottom w:val="0"/>
              <w:divBdr>
                <w:top w:val="none" w:sz="0" w:space="0" w:color="auto"/>
                <w:left w:val="none" w:sz="0" w:space="0" w:color="auto"/>
                <w:bottom w:val="none" w:sz="0" w:space="0" w:color="auto"/>
                <w:right w:val="none" w:sz="0" w:space="0" w:color="auto"/>
              </w:divBdr>
            </w:div>
          </w:divsChild>
        </w:div>
        <w:div w:id="499084041">
          <w:marLeft w:val="0"/>
          <w:marRight w:val="0"/>
          <w:marTop w:val="0"/>
          <w:marBottom w:val="0"/>
          <w:divBdr>
            <w:top w:val="none" w:sz="0" w:space="0" w:color="auto"/>
            <w:left w:val="none" w:sz="0" w:space="0" w:color="auto"/>
            <w:bottom w:val="none" w:sz="0" w:space="0" w:color="auto"/>
            <w:right w:val="none" w:sz="0" w:space="0" w:color="auto"/>
          </w:divBdr>
          <w:divsChild>
            <w:div w:id="1686249768">
              <w:marLeft w:val="0"/>
              <w:marRight w:val="0"/>
              <w:marTop w:val="0"/>
              <w:marBottom w:val="0"/>
              <w:divBdr>
                <w:top w:val="none" w:sz="0" w:space="0" w:color="auto"/>
                <w:left w:val="none" w:sz="0" w:space="0" w:color="auto"/>
                <w:bottom w:val="none" w:sz="0" w:space="0" w:color="auto"/>
                <w:right w:val="none" w:sz="0" w:space="0" w:color="auto"/>
              </w:divBdr>
            </w:div>
          </w:divsChild>
        </w:div>
        <w:div w:id="528688190">
          <w:marLeft w:val="0"/>
          <w:marRight w:val="0"/>
          <w:marTop w:val="0"/>
          <w:marBottom w:val="0"/>
          <w:divBdr>
            <w:top w:val="none" w:sz="0" w:space="0" w:color="auto"/>
            <w:left w:val="none" w:sz="0" w:space="0" w:color="auto"/>
            <w:bottom w:val="none" w:sz="0" w:space="0" w:color="auto"/>
            <w:right w:val="none" w:sz="0" w:space="0" w:color="auto"/>
          </w:divBdr>
          <w:divsChild>
            <w:div w:id="106435703">
              <w:marLeft w:val="0"/>
              <w:marRight w:val="0"/>
              <w:marTop w:val="0"/>
              <w:marBottom w:val="0"/>
              <w:divBdr>
                <w:top w:val="none" w:sz="0" w:space="0" w:color="auto"/>
                <w:left w:val="none" w:sz="0" w:space="0" w:color="auto"/>
                <w:bottom w:val="none" w:sz="0" w:space="0" w:color="auto"/>
                <w:right w:val="none" w:sz="0" w:space="0" w:color="auto"/>
              </w:divBdr>
            </w:div>
            <w:div w:id="489558641">
              <w:marLeft w:val="0"/>
              <w:marRight w:val="0"/>
              <w:marTop w:val="0"/>
              <w:marBottom w:val="0"/>
              <w:divBdr>
                <w:top w:val="none" w:sz="0" w:space="0" w:color="auto"/>
                <w:left w:val="none" w:sz="0" w:space="0" w:color="auto"/>
                <w:bottom w:val="none" w:sz="0" w:space="0" w:color="auto"/>
                <w:right w:val="none" w:sz="0" w:space="0" w:color="auto"/>
              </w:divBdr>
            </w:div>
          </w:divsChild>
        </w:div>
        <w:div w:id="574511433">
          <w:marLeft w:val="0"/>
          <w:marRight w:val="0"/>
          <w:marTop w:val="0"/>
          <w:marBottom w:val="0"/>
          <w:divBdr>
            <w:top w:val="none" w:sz="0" w:space="0" w:color="auto"/>
            <w:left w:val="none" w:sz="0" w:space="0" w:color="auto"/>
            <w:bottom w:val="none" w:sz="0" w:space="0" w:color="auto"/>
            <w:right w:val="none" w:sz="0" w:space="0" w:color="auto"/>
          </w:divBdr>
          <w:divsChild>
            <w:div w:id="1057902648">
              <w:marLeft w:val="0"/>
              <w:marRight w:val="0"/>
              <w:marTop w:val="0"/>
              <w:marBottom w:val="0"/>
              <w:divBdr>
                <w:top w:val="none" w:sz="0" w:space="0" w:color="auto"/>
                <w:left w:val="none" w:sz="0" w:space="0" w:color="auto"/>
                <w:bottom w:val="none" w:sz="0" w:space="0" w:color="auto"/>
                <w:right w:val="none" w:sz="0" w:space="0" w:color="auto"/>
              </w:divBdr>
            </w:div>
          </w:divsChild>
        </w:div>
        <w:div w:id="590360783">
          <w:marLeft w:val="0"/>
          <w:marRight w:val="0"/>
          <w:marTop w:val="0"/>
          <w:marBottom w:val="0"/>
          <w:divBdr>
            <w:top w:val="none" w:sz="0" w:space="0" w:color="auto"/>
            <w:left w:val="none" w:sz="0" w:space="0" w:color="auto"/>
            <w:bottom w:val="none" w:sz="0" w:space="0" w:color="auto"/>
            <w:right w:val="none" w:sz="0" w:space="0" w:color="auto"/>
          </w:divBdr>
          <w:divsChild>
            <w:div w:id="1862670115">
              <w:marLeft w:val="0"/>
              <w:marRight w:val="0"/>
              <w:marTop w:val="0"/>
              <w:marBottom w:val="0"/>
              <w:divBdr>
                <w:top w:val="none" w:sz="0" w:space="0" w:color="auto"/>
                <w:left w:val="none" w:sz="0" w:space="0" w:color="auto"/>
                <w:bottom w:val="none" w:sz="0" w:space="0" w:color="auto"/>
                <w:right w:val="none" w:sz="0" w:space="0" w:color="auto"/>
              </w:divBdr>
            </w:div>
          </w:divsChild>
        </w:div>
        <w:div w:id="596643733">
          <w:marLeft w:val="0"/>
          <w:marRight w:val="0"/>
          <w:marTop w:val="0"/>
          <w:marBottom w:val="0"/>
          <w:divBdr>
            <w:top w:val="none" w:sz="0" w:space="0" w:color="auto"/>
            <w:left w:val="none" w:sz="0" w:space="0" w:color="auto"/>
            <w:bottom w:val="none" w:sz="0" w:space="0" w:color="auto"/>
            <w:right w:val="none" w:sz="0" w:space="0" w:color="auto"/>
          </w:divBdr>
          <w:divsChild>
            <w:div w:id="276371885">
              <w:marLeft w:val="0"/>
              <w:marRight w:val="0"/>
              <w:marTop w:val="0"/>
              <w:marBottom w:val="0"/>
              <w:divBdr>
                <w:top w:val="none" w:sz="0" w:space="0" w:color="auto"/>
                <w:left w:val="none" w:sz="0" w:space="0" w:color="auto"/>
                <w:bottom w:val="none" w:sz="0" w:space="0" w:color="auto"/>
                <w:right w:val="none" w:sz="0" w:space="0" w:color="auto"/>
              </w:divBdr>
            </w:div>
            <w:div w:id="377822098">
              <w:marLeft w:val="0"/>
              <w:marRight w:val="0"/>
              <w:marTop w:val="0"/>
              <w:marBottom w:val="0"/>
              <w:divBdr>
                <w:top w:val="none" w:sz="0" w:space="0" w:color="auto"/>
                <w:left w:val="none" w:sz="0" w:space="0" w:color="auto"/>
                <w:bottom w:val="none" w:sz="0" w:space="0" w:color="auto"/>
                <w:right w:val="none" w:sz="0" w:space="0" w:color="auto"/>
              </w:divBdr>
            </w:div>
            <w:div w:id="566306152">
              <w:marLeft w:val="0"/>
              <w:marRight w:val="0"/>
              <w:marTop w:val="0"/>
              <w:marBottom w:val="0"/>
              <w:divBdr>
                <w:top w:val="none" w:sz="0" w:space="0" w:color="auto"/>
                <w:left w:val="none" w:sz="0" w:space="0" w:color="auto"/>
                <w:bottom w:val="none" w:sz="0" w:space="0" w:color="auto"/>
                <w:right w:val="none" w:sz="0" w:space="0" w:color="auto"/>
              </w:divBdr>
            </w:div>
            <w:div w:id="1158308251">
              <w:marLeft w:val="0"/>
              <w:marRight w:val="0"/>
              <w:marTop w:val="0"/>
              <w:marBottom w:val="0"/>
              <w:divBdr>
                <w:top w:val="none" w:sz="0" w:space="0" w:color="auto"/>
                <w:left w:val="none" w:sz="0" w:space="0" w:color="auto"/>
                <w:bottom w:val="none" w:sz="0" w:space="0" w:color="auto"/>
                <w:right w:val="none" w:sz="0" w:space="0" w:color="auto"/>
              </w:divBdr>
            </w:div>
            <w:div w:id="1218784498">
              <w:marLeft w:val="0"/>
              <w:marRight w:val="0"/>
              <w:marTop w:val="0"/>
              <w:marBottom w:val="0"/>
              <w:divBdr>
                <w:top w:val="none" w:sz="0" w:space="0" w:color="auto"/>
                <w:left w:val="none" w:sz="0" w:space="0" w:color="auto"/>
                <w:bottom w:val="none" w:sz="0" w:space="0" w:color="auto"/>
                <w:right w:val="none" w:sz="0" w:space="0" w:color="auto"/>
              </w:divBdr>
            </w:div>
          </w:divsChild>
        </w:div>
        <w:div w:id="598608825">
          <w:marLeft w:val="0"/>
          <w:marRight w:val="0"/>
          <w:marTop w:val="0"/>
          <w:marBottom w:val="0"/>
          <w:divBdr>
            <w:top w:val="none" w:sz="0" w:space="0" w:color="auto"/>
            <w:left w:val="none" w:sz="0" w:space="0" w:color="auto"/>
            <w:bottom w:val="none" w:sz="0" w:space="0" w:color="auto"/>
            <w:right w:val="none" w:sz="0" w:space="0" w:color="auto"/>
          </w:divBdr>
          <w:divsChild>
            <w:div w:id="336925302">
              <w:marLeft w:val="0"/>
              <w:marRight w:val="0"/>
              <w:marTop w:val="0"/>
              <w:marBottom w:val="0"/>
              <w:divBdr>
                <w:top w:val="none" w:sz="0" w:space="0" w:color="auto"/>
                <w:left w:val="none" w:sz="0" w:space="0" w:color="auto"/>
                <w:bottom w:val="none" w:sz="0" w:space="0" w:color="auto"/>
                <w:right w:val="none" w:sz="0" w:space="0" w:color="auto"/>
              </w:divBdr>
            </w:div>
            <w:div w:id="780075853">
              <w:marLeft w:val="0"/>
              <w:marRight w:val="0"/>
              <w:marTop w:val="0"/>
              <w:marBottom w:val="0"/>
              <w:divBdr>
                <w:top w:val="none" w:sz="0" w:space="0" w:color="auto"/>
                <w:left w:val="none" w:sz="0" w:space="0" w:color="auto"/>
                <w:bottom w:val="none" w:sz="0" w:space="0" w:color="auto"/>
                <w:right w:val="none" w:sz="0" w:space="0" w:color="auto"/>
              </w:divBdr>
            </w:div>
            <w:div w:id="1015768539">
              <w:marLeft w:val="0"/>
              <w:marRight w:val="0"/>
              <w:marTop w:val="0"/>
              <w:marBottom w:val="0"/>
              <w:divBdr>
                <w:top w:val="none" w:sz="0" w:space="0" w:color="auto"/>
                <w:left w:val="none" w:sz="0" w:space="0" w:color="auto"/>
                <w:bottom w:val="none" w:sz="0" w:space="0" w:color="auto"/>
                <w:right w:val="none" w:sz="0" w:space="0" w:color="auto"/>
              </w:divBdr>
            </w:div>
          </w:divsChild>
        </w:div>
        <w:div w:id="636036392">
          <w:marLeft w:val="0"/>
          <w:marRight w:val="0"/>
          <w:marTop w:val="0"/>
          <w:marBottom w:val="0"/>
          <w:divBdr>
            <w:top w:val="none" w:sz="0" w:space="0" w:color="auto"/>
            <w:left w:val="none" w:sz="0" w:space="0" w:color="auto"/>
            <w:bottom w:val="none" w:sz="0" w:space="0" w:color="auto"/>
            <w:right w:val="none" w:sz="0" w:space="0" w:color="auto"/>
          </w:divBdr>
          <w:divsChild>
            <w:div w:id="205411612">
              <w:marLeft w:val="0"/>
              <w:marRight w:val="0"/>
              <w:marTop w:val="0"/>
              <w:marBottom w:val="0"/>
              <w:divBdr>
                <w:top w:val="none" w:sz="0" w:space="0" w:color="auto"/>
                <w:left w:val="none" w:sz="0" w:space="0" w:color="auto"/>
                <w:bottom w:val="none" w:sz="0" w:space="0" w:color="auto"/>
                <w:right w:val="none" w:sz="0" w:space="0" w:color="auto"/>
              </w:divBdr>
            </w:div>
            <w:div w:id="473789495">
              <w:marLeft w:val="0"/>
              <w:marRight w:val="0"/>
              <w:marTop w:val="0"/>
              <w:marBottom w:val="0"/>
              <w:divBdr>
                <w:top w:val="none" w:sz="0" w:space="0" w:color="auto"/>
                <w:left w:val="none" w:sz="0" w:space="0" w:color="auto"/>
                <w:bottom w:val="none" w:sz="0" w:space="0" w:color="auto"/>
                <w:right w:val="none" w:sz="0" w:space="0" w:color="auto"/>
              </w:divBdr>
            </w:div>
            <w:div w:id="979924474">
              <w:marLeft w:val="0"/>
              <w:marRight w:val="0"/>
              <w:marTop w:val="0"/>
              <w:marBottom w:val="0"/>
              <w:divBdr>
                <w:top w:val="none" w:sz="0" w:space="0" w:color="auto"/>
                <w:left w:val="none" w:sz="0" w:space="0" w:color="auto"/>
                <w:bottom w:val="none" w:sz="0" w:space="0" w:color="auto"/>
                <w:right w:val="none" w:sz="0" w:space="0" w:color="auto"/>
              </w:divBdr>
            </w:div>
            <w:div w:id="990253117">
              <w:marLeft w:val="0"/>
              <w:marRight w:val="0"/>
              <w:marTop w:val="0"/>
              <w:marBottom w:val="0"/>
              <w:divBdr>
                <w:top w:val="none" w:sz="0" w:space="0" w:color="auto"/>
                <w:left w:val="none" w:sz="0" w:space="0" w:color="auto"/>
                <w:bottom w:val="none" w:sz="0" w:space="0" w:color="auto"/>
                <w:right w:val="none" w:sz="0" w:space="0" w:color="auto"/>
              </w:divBdr>
            </w:div>
            <w:div w:id="1895001023">
              <w:marLeft w:val="0"/>
              <w:marRight w:val="0"/>
              <w:marTop w:val="0"/>
              <w:marBottom w:val="0"/>
              <w:divBdr>
                <w:top w:val="none" w:sz="0" w:space="0" w:color="auto"/>
                <w:left w:val="none" w:sz="0" w:space="0" w:color="auto"/>
                <w:bottom w:val="none" w:sz="0" w:space="0" w:color="auto"/>
                <w:right w:val="none" w:sz="0" w:space="0" w:color="auto"/>
              </w:divBdr>
            </w:div>
          </w:divsChild>
        </w:div>
        <w:div w:id="648100621">
          <w:marLeft w:val="0"/>
          <w:marRight w:val="0"/>
          <w:marTop w:val="0"/>
          <w:marBottom w:val="0"/>
          <w:divBdr>
            <w:top w:val="none" w:sz="0" w:space="0" w:color="auto"/>
            <w:left w:val="none" w:sz="0" w:space="0" w:color="auto"/>
            <w:bottom w:val="none" w:sz="0" w:space="0" w:color="auto"/>
            <w:right w:val="none" w:sz="0" w:space="0" w:color="auto"/>
          </w:divBdr>
          <w:divsChild>
            <w:div w:id="1474130566">
              <w:marLeft w:val="0"/>
              <w:marRight w:val="0"/>
              <w:marTop w:val="0"/>
              <w:marBottom w:val="0"/>
              <w:divBdr>
                <w:top w:val="none" w:sz="0" w:space="0" w:color="auto"/>
                <w:left w:val="none" w:sz="0" w:space="0" w:color="auto"/>
                <w:bottom w:val="none" w:sz="0" w:space="0" w:color="auto"/>
                <w:right w:val="none" w:sz="0" w:space="0" w:color="auto"/>
              </w:divBdr>
            </w:div>
          </w:divsChild>
        </w:div>
        <w:div w:id="710112014">
          <w:marLeft w:val="0"/>
          <w:marRight w:val="0"/>
          <w:marTop w:val="0"/>
          <w:marBottom w:val="0"/>
          <w:divBdr>
            <w:top w:val="none" w:sz="0" w:space="0" w:color="auto"/>
            <w:left w:val="none" w:sz="0" w:space="0" w:color="auto"/>
            <w:bottom w:val="none" w:sz="0" w:space="0" w:color="auto"/>
            <w:right w:val="none" w:sz="0" w:space="0" w:color="auto"/>
          </w:divBdr>
          <w:divsChild>
            <w:div w:id="128910141">
              <w:marLeft w:val="0"/>
              <w:marRight w:val="0"/>
              <w:marTop w:val="0"/>
              <w:marBottom w:val="0"/>
              <w:divBdr>
                <w:top w:val="none" w:sz="0" w:space="0" w:color="auto"/>
                <w:left w:val="none" w:sz="0" w:space="0" w:color="auto"/>
                <w:bottom w:val="none" w:sz="0" w:space="0" w:color="auto"/>
                <w:right w:val="none" w:sz="0" w:space="0" w:color="auto"/>
              </w:divBdr>
            </w:div>
            <w:div w:id="912860642">
              <w:marLeft w:val="0"/>
              <w:marRight w:val="0"/>
              <w:marTop w:val="0"/>
              <w:marBottom w:val="0"/>
              <w:divBdr>
                <w:top w:val="none" w:sz="0" w:space="0" w:color="auto"/>
                <w:left w:val="none" w:sz="0" w:space="0" w:color="auto"/>
                <w:bottom w:val="none" w:sz="0" w:space="0" w:color="auto"/>
                <w:right w:val="none" w:sz="0" w:space="0" w:color="auto"/>
              </w:divBdr>
            </w:div>
            <w:div w:id="1781030796">
              <w:marLeft w:val="0"/>
              <w:marRight w:val="0"/>
              <w:marTop w:val="0"/>
              <w:marBottom w:val="0"/>
              <w:divBdr>
                <w:top w:val="none" w:sz="0" w:space="0" w:color="auto"/>
                <w:left w:val="none" w:sz="0" w:space="0" w:color="auto"/>
                <w:bottom w:val="none" w:sz="0" w:space="0" w:color="auto"/>
                <w:right w:val="none" w:sz="0" w:space="0" w:color="auto"/>
              </w:divBdr>
            </w:div>
          </w:divsChild>
        </w:div>
        <w:div w:id="720599038">
          <w:marLeft w:val="0"/>
          <w:marRight w:val="0"/>
          <w:marTop w:val="0"/>
          <w:marBottom w:val="0"/>
          <w:divBdr>
            <w:top w:val="none" w:sz="0" w:space="0" w:color="auto"/>
            <w:left w:val="none" w:sz="0" w:space="0" w:color="auto"/>
            <w:bottom w:val="none" w:sz="0" w:space="0" w:color="auto"/>
            <w:right w:val="none" w:sz="0" w:space="0" w:color="auto"/>
          </w:divBdr>
          <w:divsChild>
            <w:div w:id="278805603">
              <w:marLeft w:val="0"/>
              <w:marRight w:val="0"/>
              <w:marTop w:val="0"/>
              <w:marBottom w:val="0"/>
              <w:divBdr>
                <w:top w:val="none" w:sz="0" w:space="0" w:color="auto"/>
                <w:left w:val="none" w:sz="0" w:space="0" w:color="auto"/>
                <w:bottom w:val="none" w:sz="0" w:space="0" w:color="auto"/>
                <w:right w:val="none" w:sz="0" w:space="0" w:color="auto"/>
              </w:divBdr>
            </w:div>
          </w:divsChild>
        </w:div>
        <w:div w:id="742096075">
          <w:marLeft w:val="0"/>
          <w:marRight w:val="0"/>
          <w:marTop w:val="0"/>
          <w:marBottom w:val="0"/>
          <w:divBdr>
            <w:top w:val="none" w:sz="0" w:space="0" w:color="auto"/>
            <w:left w:val="none" w:sz="0" w:space="0" w:color="auto"/>
            <w:bottom w:val="none" w:sz="0" w:space="0" w:color="auto"/>
            <w:right w:val="none" w:sz="0" w:space="0" w:color="auto"/>
          </w:divBdr>
          <w:divsChild>
            <w:div w:id="1790125930">
              <w:marLeft w:val="0"/>
              <w:marRight w:val="0"/>
              <w:marTop w:val="0"/>
              <w:marBottom w:val="0"/>
              <w:divBdr>
                <w:top w:val="none" w:sz="0" w:space="0" w:color="auto"/>
                <w:left w:val="none" w:sz="0" w:space="0" w:color="auto"/>
                <w:bottom w:val="none" w:sz="0" w:space="0" w:color="auto"/>
                <w:right w:val="none" w:sz="0" w:space="0" w:color="auto"/>
              </w:divBdr>
            </w:div>
          </w:divsChild>
        </w:div>
        <w:div w:id="749231799">
          <w:marLeft w:val="0"/>
          <w:marRight w:val="0"/>
          <w:marTop w:val="0"/>
          <w:marBottom w:val="0"/>
          <w:divBdr>
            <w:top w:val="none" w:sz="0" w:space="0" w:color="auto"/>
            <w:left w:val="none" w:sz="0" w:space="0" w:color="auto"/>
            <w:bottom w:val="none" w:sz="0" w:space="0" w:color="auto"/>
            <w:right w:val="none" w:sz="0" w:space="0" w:color="auto"/>
          </w:divBdr>
          <w:divsChild>
            <w:div w:id="535388548">
              <w:marLeft w:val="0"/>
              <w:marRight w:val="0"/>
              <w:marTop w:val="0"/>
              <w:marBottom w:val="0"/>
              <w:divBdr>
                <w:top w:val="none" w:sz="0" w:space="0" w:color="auto"/>
                <w:left w:val="none" w:sz="0" w:space="0" w:color="auto"/>
                <w:bottom w:val="none" w:sz="0" w:space="0" w:color="auto"/>
                <w:right w:val="none" w:sz="0" w:space="0" w:color="auto"/>
              </w:divBdr>
            </w:div>
          </w:divsChild>
        </w:div>
        <w:div w:id="759330735">
          <w:marLeft w:val="0"/>
          <w:marRight w:val="0"/>
          <w:marTop w:val="0"/>
          <w:marBottom w:val="0"/>
          <w:divBdr>
            <w:top w:val="none" w:sz="0" w:space="0" w:color="auto"/>
            <w:left w:val="none" w:sz="0" w:space="0" w:color="auto"/>
            <w:bottom w:val="none" w:sz="0" w:space="0" w:color="auto"/>
            <w:right w:val="none" w:sz="0" w:space="0" w:color="auto"/>
          </w:divBdr>
          <w:divsChild>
            <w:div w:id="306592610">
              <w:marLeft w:val="0"/>
              <w:marRight w:val="0"/>
              <w:marTop w:val="0"/>
              <w:marBottom w:val="0"/>
              <w:divBdr>
                <w:top w:val="none" w:sz="0" w:space="0" w:color="auto"/>
                <w:left w:val="none" w:sz="0" w:space="0" w:color="auto"/>
                <w:bottom w:val="none" w:sz="0" w:space="0" w:color="auto"/>
                <w:right w:val="none" w:sz="0" w:space="0" w:color="auto"/>
              </w:divBdr>
            </w:div>
          </w:divsChild>
        </w:div>
        <w:div w:id="764543789">
          <w:marLeft w:val="0"/>
          <w:marRight w:val="0"/>
          <w:marTop w:val="0"/>
          <w:marBottom w:val="0"/>
          <w:divBdr>
            <w:top w:val="none" w:sz="0" w:space="0" w:color="auto"/>
            <w:left w:val="none" w:sz="0" w:space="0" w:color="auto"/>
            <w:bottom w:val="none" w:sz="0" w:space="0" w:color="auto"/>
            <w:right w:val="none" w:sz="0" w:space="0" w:color="auto"/>
          </w:divBdr>
          <w:divsChild>
            <w:div w:id="2046826979">
              <w:marLeft w:val="0"/>
              <w:marRight w:val="0"/>
              <w:marTop w:val="0"/>
              <w:marBottom w:val="0"/>
              <w:divBdr>
                <w:top w:val="none" w:sz="0" w:space="0" w:color="auto"/>
                <w:left w:val="none" w:sz="0" w:space="0" w:color="auto"/>
                <w:bottom w:val="none" w:sz="0" w:space="0" w:color="auto"/>
                <w:right w:val="none" w:sz="0" w:space="0" w:color="auto"/>
              </w:divBdr>
            </w:div>
          </w:divsChild>
        </w:div>
        <w:div w:id="822938160">
          <w:marLeft w:val="0"/>
          <w:marRight w:val="0"/>
          <w:marTop w:val="0"/>
          <w:marBottom w:val="0"/>
          <w:divBdr>
            <w:top w:val="none" w:sz="0" w:space="0" w:color="auto"/>
            <w:left w:val="none" w:sz="0" w:space="0" w:color="auto"/>
            <w:bottom w:val="none" w:sz="0" w:space="0" w:color="auto"/>
            <w:right w:val="none" w:sz="0" w:space="0" w:color="auto"/>
          </w:divBdr>
          <w:divsChild>
            <w:div w:id="350841768">
              <w:marLeft w:val="0"/>
              <w:marRight w:val="0"/>
              <w:marTop w:val="0"/>
              <w:marBottom w:val="0"/>
              <w:divBdr>
                <w:top w:val="none" w:sz="0" w:space="0" w:color="auto"/>
                <w:left w:val="none" w:sz="0" w:space="0" w:color="auto"/>
                <w:bottom w:val="none" w:sz="0" w:space="0" w:color="auto"/>
                <w:right w:val="none" w:sz="0" w:space="0" w:color="auto"/>
              </w:divBdr>
            </w:div>
            <w:div w:id="1156800923">
              <w:marLeft w:val="0"/>
              <w:marRight w:val="0"/>
              <w:marTop w:val="0"/>
              <w:marBottom w:val="0"/>
              <w:divBdr>
                <w:top w:val="none" w:sz="0" w:space="0" w:color="auto"/>
                <w:left w:val="none" w:sz="0" w:space="0" w:color="auto"/>
                <w:bottom w:val="none" w:sz="0" w:space="0" w:color="auto"/>
                <w:right w:val="none" w:sz="0" w:space="0" w:color="auto"/>
              </w:divBdr>
            </w:div>
            <w:div w:id="1920669576">
              <w:marLeft w:val="0"/>
              <w:marRight w:val="0"/>
              <w:marTop w:val="0"/>
              <w:marBottom w:val="0"/>
              <w:divBdr>
                <w:top w:val="none" w:sz="0" w:space="0" w:color="auto"/>
                <w:left w:val="none" w:sz="0" w:space="0" w:color="auto"/>
                <w:bottom w:val="none" w:sz="0" w:space="0" w:color="auto"/>
                <w:right w:val="none" w:sz="0" w:space="0" w:color="auto"/>
              </w:divBdr>
            </w:div>
          </w:divsChild>
        </w:div>
        <w:div w:id="863322110">
          <w:marLeft w:val="0"/>
          <w:marRight w:val="0"/>
          <w:marTop w:val="0"/>
          <w:marBottom w:val="0"/>
          <w:divBdr>
            <w:top w:val="none" w:sz="0" w:space="0" w:color="auto"/>
            <w:left w:val="none" w:sz="0" w:space="0" w:color="auto"/>
            <w:bottom w:val="none" w:sz="0" w:space="0" w:color="auto"/>
            <w:right w:val="none" w:sz="0" w:space="0" w:color="auto"/>
          </w:divBdr>
          <w:divsChild>
            <w:div w:id="397869831">
              <w:marLeft w:val="0"/>
              <w:marRight w:val="0"/>
              <w:marTop w:val="0"/>
              <w:marBottom w:val="0"/>
              <w:divBdr>
                <w:top w:val="none" w:sz="0" w:space="0" w:color="auto"/>
                <w:left w:val="none" w:sz="0" w:space="0" w:color="auto"/>
                <w:bottom w:val="none" w:sz="0" w:space="0" w:color="auto"/>
                <w:right w:val="none" w:sz="0" w:space="0" w:color="auto"/>
              </w:divBdr>
            </w:div>
          </w:divsChild>
        </w:div>
        <w:div w:id="902369141">
          <w:marLeft w:val="0"/>
          <w:marRight w:val="0"/>
          <w:marTop w:val="0"/>
          <w:marBottom w:val="0"/>
          <w:divBdr>
            <w:top w:val="none" w:sz="0" w:space="0" w:color="auto"/>
            <w:left w:val="none" w:sz="0" w:space="0" w:color="auto"/>
            <w:bottom w:val="none" w:sz="0" w:space="0" w:color="auto"/>
            <w:right w:val="none" w:sz="0" w:space="0" w:color="auto"/>
          </w:divBdr>
          <w:divsChild>
            <w:div w:id="87510156">
              <w:marLeft w:val="0"/>
              <w:marRight w:val="0"/>
              <w:marTop w:val="0"/>
              <w:marBottom w:val="0"/>
              <w:divBdr>
                <w:top w:val="none" w:sz="0" w:space="0" w:color="auto"/>
                <w:left w:val="none" w:sz="0" w:space="0" w:color="auto"/>
                <w:bottom w:val="none" w:sz="0" w:space="0" w:color="auto"/>
                <w:right w:val="none" w:sz="0" w:space="0" w:color="auto"/>
              </w:divBdr>
            </w:div>
            <w:div w:id="152645255">
              <w:marLeft w:val="0"/>
              <w:marRight w:val="0"/>
              <w:marTop w:val="0"/>
              <w:marBottom w:val="0"/>
              <w:divBdr>
                <w:top w:val="none" w:sz="0" w:space="0" w:color="auto"/>
                <w:left w:val="none" w:sz="0" w:space="0" w:color="auto"/>
                <w:bottom w:val="none" w:sz="0" w:space="0" w:color="auto"/>
                <w:right w:val="none" w:sz="0" w:space="0" w:color="auto"/>
              </w:divBdr>
            </w:div>
            <w:div w:id="235945766">
              <w:marLeft w:val="0"/>
              <w:marRight w:val="0"/>
              <w:marTop w:val="0"/>
              <w:marBottom w:val="0"/>
              <w:divBdr>
                <w:top w:val="none" w:sz="0" w:space="0" w:color="auto"/>
                <w:left w:val="none" w:sz="0" w:space="0" w:color="auto"/>
                <w:bottom w:val="none" w:sz="0" w:space="0" w:color="auto"/>
                <w:right w:val="none" w:sz="0" w:space="0" w:color="auto"/>
              </w:divBdr>
            </w:div>
            <w:div w:id="700711953">
              <w:marLeft w:val="0"/>
              <w:marRight w:val="0"/>
              <w:marTop w:val="0"/>
              <w:marBottom w:val="0"/>
              <w:divBdr>
                <w:top w:val="none" w:sz="0" w:space="0" w:color="auto"/>
                <w:left w:val="none" w:sz="0" w:space="0" w:color="auto"/>
                <w:bottom w:val="none" w:sz="0" w:space="0" w:color="auto"/>
                <w:right w:val="none" w:sz="0" w:space="0" w:color="auto"/>
              </w:divBdr>
            </w:div>
            <w:div w:id="778449263">
              <w:marLeft w:val="0"/>
              <w:marRight w:val="0"/>
              <w:marTop w:val="0"/>
              <w:marBottom w:val="0"/>
              <w:divBdr>
                <w:top w:val="none" w:sz="0" w:space="0" w:color="auto"/>
                <w:left w:val="none" w:sz="0" w:space="0" w:color="auto"/>
                <w:bottom w:val="none" w:sz="0" w:space="0" w:color="auto"/>
                <w:right w:val="none" w:sz="0" w:space="0" w:color="auto"/>
              </w:divBdr>
            </w:div>
            <w:div w:id="1041128999">
              <w:marLeft w:val="0"/>
              <w:marRight w:val="0"/>
              <w:marTop w:val="0"/>
              <w:marBottom w:val="0"/>
              <w:divBdr>
                <w:top w:val="none" w:sz="0" w:space="0" w:color="auto"/>
                <w:left w:val="none" w:sz="0" w:space="0" w:color="auto"/>
                <w:bottom w:val="none" w:sz="0" w:space="0" w:color="auto"/>
                <w:right w:val="none" w:sz="0" w:space="0" w:color="auto"/>
              </w:divBdr>
            </w:div>
            <w:div w:id="2002389334">
              <w:marLeft w:val="0"/>
              <w:marRight w:val="0"/>
              <w:marTop w:val="0"/>
              <w:marBottom w:val="0"/>
              <w:divBdr>
                <w:top w:val="none" w:sz="0" w:space="0" w:color="auto"/>
                <w:left w:val="none" w:sz="0" w:space="0" w:color="auto"/>
                <w:bottom w:val="none" w:sz="0" w:space="0" w:color="auto"/>
                <w:right w:val="none" w:sz="0" w:space="0" w:color="auto"/>
              </w:divBdr>
            </w:div>
          </w:divsChild>
        </w:div>
        <w:div w:id="907805973">
          <w:marLeft w:val="0"/>
          <w:marRight w:val="0"/>
          <w:marTop w:val="0"/>
          <w:marBottom w:val="0"/>
          <w:divBdr>
            <w:top w:val="none" w:sz="0" w:space="0" w:color="auto"/>
            <w:left w:val="none" w:sz="0" w:space="0" w:color="auto"/>
            <w:bottom w:val="none" w:sz="0" w:space="0" w:color="auto"/>
            <w:right w:val="none" w:sz="0" w:space="0" w:color="auto"/>
          </w:divBdr>
          <w:divsChild>
            <w:div w:id="35127303">
              <w:marLeft w:val="0"/>
              <w:marRight w:val="0"/>
              <w:marTop w:val="0"/>
              <w:marBottom w:val="0"/>
              <w:divBdr>
                <w:top w:val="none" w:sz="0" w:space="0" w:color="auto"/>
                <w:left w:val="none" w:sz="0" w:space="0" w:color="auto"/>
                <w:bottom w:val="none" w:sz="0" w:space="0" w:color="auto"/>
                <w:right w:val="none" w:sz="0" w:space="0" w:color="auto"/>
              </w:divBdr>
            </w:div>
            <w:div w:id="125900847">
              <w:marLeft w:val="0"/>
              <w:marRight w:val="0"/>
              <w:marTop w:val="0"/>
              <w:marBottom w:val="0"/>
              <w:divBdr>
                <w:top w:val="none" w:sz="0" w:space="0" w:color="auto"/>
                <w:left w:val="none" w:sz="0" w:space="0" w:color="auto"/>
                <w:bottom w:val="none" w:sz="0" w:space="0" w:color="auto"/>
                <w:right w:val="none" w:sz="0" w:space="0" w:color="auto"/>
              </w:divBdr>
            </w:div>
            <w:div w:id="620651241">
              <w:marLeft w:val="0"/>
              <w:marRight w:val="0"/>
              <w:marTop w:val="0"/>
              <w:marBottom w:val="0"/>
              <w:divBdr>
                <w:top w:val="none" w:sz="0" w:space="0" w:color="auto"/>
                <w:left w:val="none" w:sz="0" w:space="0" w:color="auto"/>
                <w:bottom w:val="none" w:sz="0" w:space="0" w:color="auto"/>
                <w:right w:val="none" w:sz="0" w:space="0" w:color="auto"/>
              </w:divBdr>
            </w:div>
            <w:div w:id="1007637426">
              <w:marLeft w:val="0"/>
              <w:marRight w:val="0"/>
              <w:marTop w:val="0"/>
              <w:marBottom w:val="0"/>
              <w:divBdr>
                <w:top w:val="none" w:sz="0" w:space="0" w:color="auto"/>
                <w:left w:val="none" w:sz="0" w:space="0" w:color="auto"/>
                <w:bottom w:val="none" w:sz="0" w:space="0" w:color="auto"/>
                <w:right w:val="none" w:sz="0" w:space="0" w:color="auto"/>
              </w:divBdr>
            </w:div>
            <w:div w:id="1248614065">
              <w:marLeft w:val="0"/>
              <w:marRight w:val="0"/>
              <w:marTop w:val="0"/>
              <w:marBottom w:val="0"/>
              <w:divBdr>
                <w:top w:val="none" w:sz="0" w:space="0" w:color="auto"/>
                <w:left w:val="none" w:sz="0" w:space="0" w:color="auto"/>
                <w:bottom w:val="none" w:sz="0" w:space="0" w:color="auto"/>
                <w:right w:val="none" w:sz="0" w:space="0" w:color="auto"/>
              </w:divBdr>
            </w:div>
            <w:div w:id="1378121906">
              <w:marLeft w:val="0"/>
              <w:marRight w:val="0"/>
              <w:marTop w:val="0"/>
              <w:marBottom w:val="0"/>
              <w:divBdr>
                <w:top w:val="none" w:sz="0" w:space="0" w:color="auto"/>
                <w:left w:val="none" w:sz="0" w:space="0" w:color="auto"/>
                <w:bottom w:val="none" w:sz="0" w:space="0" w:color="auto"/>
                <w:right w:val="none" w:sz="0" w:space="0" w:color="auto"/>
              </w:divBdr>
            </w:div>
            <w:div w:id="1582524832">
              <w:marLeft w:val="0"/>
              <w:marRight w:val="0"/>
              <w:marTop w:val="0"/>
              <w:marBottom w:val="0"/>
              <w:divBdr>
                <w:top w:val="none" w:sz="0" w:space="0" w:color="auto"/>
                <w:left w:val="none" w:sz="0" w:space="0" w:color="auto"/>
                <w:bottom w:val="none" w:sz="0" w:space="0" w:color="auto"/>
                <w:right w:val="none" w:sz="0" w:space="0" w:color="auto"/>
              </w:divBdr>
            </w:div>
            <w:div w:id="1818916350">
              <w:marLeft w:val="0"/>
              <w:marRight w:val="0"/>
              <w:marTop w:val="0"/>
              <w:marBottom w:val="0"/>
              <w:divBdr>
                <w:top w:val="none" w:sz="0" w:space="0" w:color="auto"/>
                <w:left w:val="none" w:sz="0" w:space="0" w:color="auto"/>
                <w:bottom w:val="none" w:sz="0" w:space="0" w:color="auto"/>
                <w:right w:val="none" w:sz="0" w:space="0" w:color="auto"/>
              </w:divBdr>
            </w:div>
            <w:div w:id="1867021052">
              <w:marLeft w:val="0"/>
              <w:marRight w:val="0"/>
              <w:marTop w:val="0"/>
              <w:marBottom w:val="0"/>
              <w:divBdr>
                <w:top w:val="none" w:sz="0" w:space="0" w:color="auto"/>
                <w:left w:val="none" w:sz="0" w:space="0" w:color="auto"/>
                <w:bottom w:val="none" w:sz="0" w:space="0" w:color="auto"/>
                <w:right w:val="none" w:sz="0" w:space="0" w:color="auto"/>
              </w:divBdr>
            </w:div>
          </w:divsChild>
        </w:div>
        <w:div w:id="964386330">
          <w:marLeft w:val="0"/>
          <w:marRight w:val="0"/>
          <w:marTop w:val="0"/>
          <w:marBottom w:val="0"/>
          <w:divBdr>
            <w:top w:val="none" w:sz="0" w:space="0" w:color="auto"/>
            <w:left w:val="none" w:sz="0" w:space="0" w:color="auto"/>
            <w:bottom w:val="none" w:sz="0" w:space="0" w:color="auto"/>
            <w:right w:val="none" w:sz="0" w:space="0" w:color="auto"/>
          </w:divBdr>
          <w:divsChild>
            <w:div w:id="758789632">
              <w:marLeft w:val="0"/>
              <w:marRight w:val="0"/>
              <w:marTop w:val="0"/>
              <w:marBottom w:val="0"/>
              <w:divBdr>
                <w:top w:val="none" w:sz="0" w:space="0" w:color="auto"/>
                <w:left w:val="none" w:sz="0" w:space="0" w:color="auto"/>
                <w:bottom w:val="none" w:sz="0" w:space="0" w:color="auto"/>
                <w:right w:val="none" w:sz="0" w:space="0" w:color="auto"/>
              </w:divBdr>
            </w:div>
          </w:divsChild>
        </w:div>
        <w:div w:id="981621457">
          <w:marLeft w:val="0"/>
          <w:marRight w:val="0"/>
          <w:marTop w:val="0"/>
          <w:marBottom w:val="0"/>
          <w:divBdr>
            <w:top w:val="none" w:sz="0" w:space="0" w:color="auto"/>
            <w:left w:val="none" w:sz="0" w:space="0" w:color="auto"/>
            <w:bottom w:val="none" w:sz="0" w:space="0" w:color="auto"/>
            <w:right w:val="none" w:sz="0" w:space="0" w:color="auto"/>
          </w:divBdr>
          <w:divsChild>
            <w:div w:id="560751564">
              <w:marLeft w:val="0"/>
              <w:marRight w:val="0"/>
              <w:marTop w:val="0"/>
              <w:marBottom w:val="0"/>
              <w:divBdr>
                <w:top w:val="none" w:sz="0" w:space="0" w:color="auto"/>
                <w:left w:val="none" w:sz="0" w:space="0" w:color="auto"/>
                <w:bottom w:val="none" w:sz="0" w:space="0" w:color="auto"/>
                <w:right w:val="none" w:sz="0" w:space="0" w:color="auto"/>
              </w:divBdr>
            </w:div>
            <w:div w:id="758453660">
              <w:marLeft w:val="0"/>
              <w:marRight w:val="0"/>
              <w:marTop w:val="0"/>
              <w:marBottom w:val="0"/>
              <w:divBdr>
                <w:top w:val="none" w:sz="0" w:space="0" w:color="auto"/>
                <w:left w:val="none" w:sz="0" w:space="0" w:color="auto"/>
                <w:bottom w:val="none" w:sz="0" w:space="0" w:color="auto"/>
                <w:right w:val="none" w:sz="0" w:space="0" w:color="auto"/>
              </w:divBdr>
            </w:div>
            <w:div w:id="1779061343">
              <w:marLeft w:val="0"/>
              <w:marRight w:val="0"/>
              <w:marTop w:val="0"/>
              <w:marBottom w:val="0"/>
              <w:divBdr>
                <w:top w:val="none" w:sz="0" w:space="0" w:color="auto"/>
                <w:left w:val="none" w:sz="0" w:space="0" w:color="auto"/>
                <w:bottom w:val="none" w:sz="0" w:space="0" w:color="auto"/>
                <w:right w:val="none" w:sz="0" w:space="0" w:color="auto"/>
              </w:divBdr>
            </w:div>
          </w:divsChild>
        </w:div>
        <w:div w:id="1048147879">
          <w:marLeft w:val="0"/>
          <w:marRight w:val="0"/>
          <w:marTop w:val="0"/>
          <w:marBottom w:val="0"/>
          <w:divBdr>
            <w:top w:val="none" w:sz="0" w:space="0" w:color="auto"/>
            <w:left w:val="none" w:sz="0" w:space="0" w:color="auto"/>
            <w:bottom w:val="none" w:sz="0" w:space="0" w:color="auto"/>
            <w:right w:val="none" w:sz="0" w:space="0" w:color="auto"/>
          </w:divBdr>
          <w:divsChild>
            <w:div w:id="95953948">
              <w:marLeft w:val="0"/>
              <w:marRight w:val="0"/>
              <w:marTop w:val="0"/>
              <w:marBottom w:val="0"/>
              <w:divBdr>
                <w:top w:val="none" w:sz="0" w:space="0" w:color="auto"/>
                <w:left w:val="none" w:sz="0" w:space="0" w:color="auto"/>
                <w:bottom w:val="none" w:sz="0" w:space="0" w:color="auto"/>
                <w:right w:val="none" w:sz="0" w:space="0" w:color="auto"/>
              </w:divBdr>
            </w:div>
            <w:div w:id="1257713182">
              <w:marLeft w:val="0"/>
              <w:marRight w:val="0"/>
              <w:marTop w:val="0"/>
              <w:marBottom w:val="0"/>
              <w:divBdr>
                <w:top w:val="none" w:sz="0" w:space="0" w:color="auto"/>
                <w:left w:val="none" w:sz="0" w:space="0" w:color="auto"/>
                <w:bottom w:val="none" w:sz="0" w:space="0" w:color="auto"/>
                <w:right w:val="none" w:sz="0" w:space="0" w:color="auto"/>
              </w:divBdr>
            </w:div>
          </w:divsChild>
        </w:div>
        <w:div w:id="1085611755">
          <w:marLeft w:val="0"/>
          <w:marRight w:val="0"/>
          <w:marTop w:val="0"/>
          <w:marBottom w:val="0"/>
          <w:divBdr>
            <w:top w:val="none" w:sz="0" w:space="0" w:color="auto"/>
            <w:left w:val="none" w:sz="0" w:space="0" w:color="auto"/>
            <w:bottom w:val="none" w:sz="0" w:space="0" w:color="auto"/>
            <w:right w:val="none" w:sz="0" w:space="0" w:color="auto"/>
          </w:divBdr>
          <w:divsChild>
            <w:div w:id="619724420">
              <w:marLeft w:val="0"/>
              <w:marRight w:val="0"/>
              <w:marTop w:val="0"/>
              <w:marBottom w:val="0"/>
              <w:divBdr>
                <w:top w:val="none" w:sz="0" w:space="0" w:color="auto"/>
                <w:left w:val="none" w:sz="0" w:space="0" w:color="auto"/>
                <w:bottom w:val="none" w:sz="0" w:space="0" w:color="auto"/>
                <w:right w:val="none" w:sz="0" w:space="0" w:color="auto"/>
              </w:divBdr>
            </w:div>
            <w:div w:id="1445804515">
              <w:marLeft w:val="0"/>
              <w:marRight w:val="0"/>
              <w:marTop w:val="0"/>
              <w:marBottom w:val="0"/>
              <w:divBdr>
                <w:top w:val="none" w:sz="0" w:space="0" w:color="auto"/>
                <w:left w:val="none" w:sz="0" w:space="0" w:color="auto"/>
                <w:bottom w:val="none" w:sz="0" w:space="0" w:color="auto"/>
                <w:right w:val="none" w:sz="0" w:space="0" w:color="auto"/>
              </w:divBdr>
            </w:div>
          </w:divsChild>
        </w:div>
        <w:div w:id="1097485986">
          <w:marLeft w:val="0"/>
          <w:marRight w:val="0"/>
          <w:marTop w:val="0"/>
          <w:marBottom w:val="0"/>
          <w:divBdr>
            <w:top w:val="none" w:sz="0" w:space="0" w:color="auto"/>
            <w:left w:val="none" w:sz="0" w:space="0" w:color="auto"/>
            <w:bottom w:val="none" w:sz="0" w:space="0" w:color="auto"/>
            <w:right w:val="none" w:sz="0" w:space="0" w:color="auto"/>
          </w:divBdr>
          <w:divsChild>
            <w:div w:id="14037412">
              <w:marLeft w:val="0"/>
              <w:marRight w:val="0"/>
              <w:marTop w:val="0"/>
              <w:marBottom w:val="0"/>
              <w:divBdr>
                <w:top w:val="none" w:sz="0" w:space="0" w:color="auto"/>
                <w:left w:val="none" w:sz="0" w:space="0" w:color="auto"/>
                <w:bottom w:val="none" w:sz="0" w:space="0" w:color="auto"/>
                <w:right w:val="none" w:sz="0" w:space="0" w:color="auto"/>
              </w:divBdr>
            </w:div>
            <w:div w:id="60491268">
              <w:marLeft w:val="0"/>
              <w:marRight w:val="0"/>
              <w:marTop w:val="0"/>
              <w:marBottom w:val="0"/>
              <w:divBdr>
                <w:top w:val="none" w:sz="0" w:space="0" w:color="auto"/>
                <w:left w:val="none" w:sz="0" w:space="0" w:color="auto"/>
                <w:bottom w:val="none" w:sz="0" w:space="0" w:color="auto"/>
                <w:right w:val="none" w:sz="0" w:space="0" w:color="auto"/>
              </w:divBdr>
            </w:div>
            <w:div w:id="99377818">
              <w:marLeft w:val="0"/>
              <w:marRight w:val="0"/>
              <w:marTop w:val="0"/>
              <w:marBottom w:val="0"/>
              <w:divBdr>
                <w:top w:val="none" w:sz="0" w:space="0" w:color="auto"/>
                <w:left w:val="none" w:sz="0" w:space="0" w:color="auto"/>
                <w:bottom w:val="none" w:sz="0" w:space="0" w:color="auto"/>
                <w:right w:val="none" w:sz="0" w:space="0" w:color="auto"/>
              </w:divBdr>
            </w:div>
            <w:div w:id="354354792">
              <w:marLeft w:val="0"/>
              <w:marRight w:val="0"/>
              <w:marTop w:val="0"/>
              <w:marBottom w:val="0"/>
              <w:divBdr>
                <w:top w:val="none" w:sz="0" w:space="0" w:color="auto"/>
                <w:left w:val="none" w:sz="0" w:space="0" w:color="auto"/>
                <w:bottom w:val="none" w:sz="0" w:space="0" w:color="auto"/>
                <w:right w:val="none" w:sz="0" w:space="0" w:color="auto"/>
              </w:divBdr>
            </w:div>
            <w:div w:id="784807200">
              <w:marLeft w:val="0"/>
              <w:marRight w:val="0"/>
              <w:marTop w:val="0"/>
              <w:marBottom w:val="0"/>
              <w:divBdr>
                <w:top w:val="none" w:sz="0" w:space="0" w:color="auto"/>
                <w:left w:val="none" w:sz="0" w:space="0" w:color="auto"/>
                <w:bottom w:val="none" w:sz="0" w:space="0" w:color="auto"/>
                <w:right w:val="none" w:sz="0" w:space="0" w:color="auto"/>
              </w:divBdr>
            </w:div>
            <w:div w:id="1138450774">
              <w:marLeft w:val="0"/>
              <w:marRight w:val="0"/>
              <w:marTop w:val="0"/>
              <w:marBottom w:val="0"/>
              <w:divBdr>
                <w:top w:val="none" w:sz="0" w:space="0" w:color="auto"/>
                <w:left w:val="none" w:sz="0" w:space="0" w:color="auto"/>
                <w:bottom w:val="none" w:sz="0" w:space="0" w:color="auto"/>
                <w:right w:val="none" w:sz="0" w:space="0" w:color="auto"/>
              </w:divBdr>
            </w:div>
            <w:div w:id="1344362522">
              <w:marLeft w:val="0"/>
              <w:marRight w:val="0"/>
              <w:marTop w:val="0"/>
              <w:marBottom w:val="0"/>
              <w:divBdr>
                <w:top w:val="none" w:sz="0" w:space="0" w:color="auto"/>
                <w:left w:val="none" w:sz="0" w:space="0" w:color="auto"/>
                <w:bottom w:val="none" w:sz="0" w:space="0" w:color="auto"/>
                <w:right w:val="none" w:sz="0" w:space="0" w:color="auto"/>
              </w:divBdr>
            </w:div>
            <w:div w:id="1396321072">
              <w:marLeft w:val="0"/>
              <w:marRight w:val="0"/>
              <w:marTop w:val="0"/>
              <w:marBottom w:val="0"/>
              <w:divBdr>
                <w:top w:val="none" w:sz="0" w:space="0" w:color="auto"/>
                <w:left w:val="none" w:sz="0" w:space="0" w:color="auto"/>
                <w:bottom w:val="none" w:sz="0" w:space="0" w:color="auto"/>
                <w:right w:val="none" w:sz="0" w:space="0" w:color="auto"/>
              </w:divBdr>
            </w:div>
            <w:div w:id="1466269139">
              <w:marLeft w:val="0"/>
              <w:marRight w:val="0"/>
              <w:marTop w:val="0"/>
              <w:marBottom w:val="0"/>
              <w:divBdr>
                <w:top w:val="none" w:sz="0" w:space="0" w:color="auto"/>
                <w:left w:val="none" w:sz="0" w:space="0" w:color="auto"/>
                <w:bottom w:val="none" w:sz="0" w:space="0" w:color="auto"/>
                <w:right w:val="none" w:sz="0" w:space="0" w:color="auto"/>
              </w:divBdr>
            </w:div>
            <w:div w:id="1991249567">
              <w:marLeft w:val="0"/>
              <w:marRight w:val="0"/>
              <w:marTop w:val="0"/>
              <w:marBottom w:val="0"/>
              <w:divBdr>
                <w:top w:val="none" w:sz="0" w:space="0" w:color="auto"/>
                <w:left w:val="none" w:sz="0" w:space="0" w:color="auto"/>
                <w:bottom w:val="none" w:sz="0" w:space="0" w:color="auto"/>
                <w:right w:val="none" w:sz="0" w:space="0" w:color="auto"/>
              </w:divBdr>
            </w:div>
          </w:divsChild>
        </w:div>
        <w:div w:id="1147085159">
          <w:marLeft w:val="0"/>
          <w:marRight w:val="0"/>
          <w:marTop w:val="0"/>
          <w:marBottom w:val="0"/>
          <w:divBdr>
            <w:top w:val="none" w:sz="0" w:space="0" w:color="auto"/>
            <w:left w:val="none" w:sz="0" w:space="0" w:color="auto"/>
            <w:bottom w:val="none" w:sz="0" w:space="0" w:color="auto"/>
            <w:right w:val="none" w:sz="0" w:space="0" w:color="auto"/>
          </w:divBdr>
          <w:divsChild>
            <w:div w:id="856429785">
              <w:marLeft w:val="0"/>
              <w:marRight w:val="0"/>
              <w:marTop w:val="0"/>
              <w:marBottom w:val="0"/>
              <w:divBdr>
                <w:top w:val="none" w:sz="0" w:space="0" w:color="auto"/>
                <w:left w:val="none" w:sz="0" w:space="0" w:color="auto"/>
                <w:bottom w:val="none" w:sz="0" w:space="0" w:color="auto"/>
                <w:right w:val="none" w:sz="0" w:space="0" w:color="auto"/>
              </w:divBdr>
            </w:div>
            <w:div w:id="935403274">
              <w:marLeft w:val="0"/>
              <w:marRight w:val="0"/>
              <w:marTop w:val="0"/>
              <w:marBottom w:val="0"/>
              <w:divBdr>
                <w:top w:val="none" w:sz="0" w:space="0" w:color="auto"/>
                <w:left w:val="none" w:sz="0" w:space="0" w:color="auto"/>
                <w:bottom w:val="none" w:sz="0" w:space="0" w:color="auto"/>
                <w:right w:val="none" w:sz="0" w:space="0" w:color="auto"/>
              </w:divBdr>
            </w:div>
            <w:div w:id="1476798545">
              <w:marLeft w:val="0"/>
              <w:marRight w:val="0"/>
              <w:marTop w:val="0"/>
              <w:marBottom w:val="0"/>
              <w:divBdr>
                <w:top w:val="none" w:sz="0" w:space="0" w:color="auto"/>
                <w:left w:val="none" w:sz="0" w:space="0" w:color="auto"/>
                <w:bottom w:val="none" w:sz="0" w:space="0" w:color="auto"/>
                <w:right w:val="none" w:sz="0" w:space="0" w:color="auto"/>
              </w:divBdr>
            </w:div>
          </w:divsChild>
        </w:div>
        <w:div w:id="1187671524">
          <w:marLeft w:val="0"/>
          <w:marRight w:val="0"/>
          <w:marTop w:val="0"/>
          <w:marBottom w:val="0"/>
          <w:divBdr>
            <w:top w:val="none" w:sz="0" w:space="0" w:color="auto"/>
            <w:left w:val="none" w:sz="0" w:space="0" w:color="auto"/>
            <w:bottom w:val="none" w:sz="0" w:space="0" w:color="auto"/>
            <w:right w:val="none" w:sz="0" w:space="0" w:color="auto"/>
          </w:divBdr>
          <w:divsChild>
            <w:div w:id="1971128286">
              <w:marLeft w:val="0"/>
              <w:marRight w:val="0"/>
              <w:marTop w:val="0"/>
              <w:marBottom w:val="0"/>
              <w:divBdr>
                <w:top w:val="none" w:sz="0" w:space="0" w:color="auto"/>
                <w:left w:val="none" w:sz="0" w:space="0" w:color="auto"/>
                <w:bottom w:val="none" w:sz="0" w:space="0" w:color="auto"/>
                <w:right w:val="none" w:sz="0" w:space="0" w:color="auto"/>
              </w:divBdr>
            </w:div>
          </w:divsChild>
        </w:div>
        <w:div w:id="1239362409">
          <w:marLeft w:val="0"/>
          <w:marRight w:val="0"/>
          <w:marTop w:val="0"/>
          <w:marBottom w:val="0"/>
          <w:divBdr>
            <w:top w:val="none" w:sz="0" w:space="0" w:color="auto"/>
            <w:left w:val="none" w:sz="0" w:space="0" w:color="auto"/>
            <w:bottom w:val="none" w:sz="0" w:space="0" w:color="auto"/>
            <w:right w:val="none" w:sz="0" w:space="0" w:color="auto"/>
          </w:divBdr>
          <w:divsChild>
            <w:div w:id="163859740">
              <w:marLeft w:val="0"/>
              <w:marRight w:val="0"/>
              <w:marTop w:val="0"/>
              <w:marBottom w:val="0"/>
              <w:divBdr>
                <w:top w:val="none" w:sz="0" w:space="0" w:color="auto"/>
                <w:left w:val="none" w:sz="0" w:space="0" w:color="auto"/>
                <w:bottom w:val="none" w:sz="0" w:space="0" w:color="auto"/>
                <w:right w:val="none" w:sz="0" w:space="0" w:color="auto"/>
              </w:divBdr>
            </w:div>
            <w:div w:id="1248071873">
              <w:marLeft w:val="0"/>
              <w:marRight w:val="0"/>
              <w:marTop w:val="0"/>
              <w:marBottom w:val="0"/>
              <w:divBdr>
                <w:top w:val="none" w:sz="0" w:space="0" w:color="auto"/>
                <w:left w:val="none" w:sz="0" w:space="0" w:color="auto"/>
                <w:bottom w:val="none" w:sz="0" w:space="0" w:color="auto"/>
                <w:right w:val="none" w:sz="0" w:space="0" w:color="auto"/>
              </w:divBdr>
            </w:div>
            <w:div w:id="1408267215">
              <w:marLeft w:val="0"/>
              <w:marRight w:val="0"/>
              <w:marTop w:val="0"/>
              <w:marBottom w:val="0"/>
              <w:divBdr>
                <w:top w:val="none" w:sz="0" w:space="0" w:color="auto"/>
                <w:left w:val="none" w:sz="0" w:space="0" w:color="auto"/>
                <w:bottom w:val="none" w:sz="0" w:space="0" w:color="auto"/>
                <w:right w:val="none" w:sz="0" w:space="0" w:color="auto"/>
              </w:divBdr>
            </w:div>
          </w:divsChild>
        </w:div>
        <w:div w:id="1256598628">
          <w:marLeft w:val="0"/>
          <w:marRight w:val="0"/>
          <w:marTop w:val="0"/>
          <w:marBottom w:val="0"/>
          <w:divBdr>
            <w:top w:val="none" w:sz="0" w:space="0" w:color="auto"/>
            <w:left w:val="none" w:sz="0" w:space="0" w:color="auto"/>
            <w:bottom w:val="none" w:sz="0" w:space="0" w:color="auto"/>
            <w:right w:val="none" w:sz="0" w:space="0" w:color="auto"/>
          </w:divBdr>
          <w:divsChild>
            <w:div w:id="1824393966">
              <w:marLeft w:val="0"/>
              <w:marRight w:val="0"/>
              <w:marTop w:val="0"/>
              <w:marBottom w:val="0"/>
              <w:divBdr>
                <w:top w:val="none" w:sz="0" w:space="0" w:color="auto"/>
                <w:left w:val="none" w:sz="0" w:space="0" w:color="auto"/>
                <w:bottom w:val="none" w:sz="0" w:space="0" w:color="auto"/>
                <w:right w:val="none" w:sz="0" w:space="0" w:color="auto"/>
              </w:divBdr>
            </w:div>
          </w:divsChild>
        </w:div>
        <w:div w:id="1356930456">
          <w:marLeft w:val="0"/>
          <w:marRight w:val="0"/>
          <w:marTop w:val="0"/>
          <w:marBottom w:val="0"/>
          <w:divBdr>
            <w:top w:val="none" w:sz="0" w:space="0" w:color="auto"/>
            <w:left w:val="none" w:sz="0" w:space="0" w:color="auto"/>
            <w:bottom w:val="none" w:sz="0" w:space="0" w:color="auto"/>
            <w:right w:val="none" w:sz="0" w:space="0" w:color="auto"/>
          </w:divBdr>
          <w:divsChild>
            <w:div w:id="1591163420">
              <w:marLeft w:val="0"/>
              <w:marRight w:val="0"/>
              <w:marTop w:val="0"/>
              <w:marBottom w:val="0"/>
              <w:divBdr>
                <w:top w:val="none" w:sz="0" w:space="0" w:color="auto"/>
                <w:left w:val="none" w:sz="0" w:space="0" w:color="auto"/>
                <w:bottom w:val="none" w:sz="0" w:space="0" w:color="auto"/>
                <w:right w:val="none" w:sz="0" w:space="0" w:color="auto"/>
              </w:divBdr>
            </w:div>
          </w:divsChild>
        </w:div>
        <w:div w:id="1361589780">
          <w:marLeft w:val="0"/>
          <w:marRight w:val="0"/>
          <w:marTop w:val="0"/>
          <w:marBottom w:val="0"/>
          <w:divBdr>
            <w:top w:val="none" w:sz="0" w:space="0" w:color="auto"/>
            <w:left w:val="none" w:sz="0" w:space="0" w:color="auto"/>
            <w:bottom w:val="none" w:sz="0" w:space="0" w:color="auto"/>
            <w:right w:val="none" w:sz="0" w:space="0" w:color="auto"/>
          </w:divBdr>
          <w:divsChild>
            <w:div w:id="626084574">
              <w:marLeft w:val="0"/>
              <w:marRight w:val="0"/>
              <w:marTop w:val="0"/>
              <w:marBottom w:val="0"/>
              <w:divBdr>
                <w:top w:val="none" w:sz="0" w:space="0" w:color="auto"/>
                <w:left w:val="none" w:sz="0" w:space="0" w:color="auto"/>
                <w:bottom w:val="none" w:sz="0" w:space="0" w:color="auto"/>
                <w:right w:val="none" w:sz="0" w:space="0" w:color="auto"/>
              </w:divBdr>
            </w:div>
            <w:div w:id="867060095">
              <w:marLeft w:val="0"/>
              <w:marRight w:val="0"/>
              <w:marTop w:val="0"/>
              <w:marBottom w:val="0"/>
              <w:divBdr>
                <w:top w:val="none" w:sz="0" w:space="0" w:color="auto"/>
                <w:left w:val="none" w:sz="0" w:space="0" w:color="auto"/>
                <w:bottom w:val="none" w:sz="0" w:space="0" w:color="auto"/>
                <w:right w:val="none" w:sz="0" w:space="0" w:color="auto"/>
              </w:divBdr>
            </w:div>
            <w:div w:id="983311827">
              <w:marLeft w:val="0"/>
              <w:marRight w:val="0"/>
              <w:marTop w:val="0"/>
              <w:marBottom w:val="0"/>
              <w:divBdr>
                <w:top w:val="none" w:sz="0" w:space="0" w:color="auto"/>
                <w:left w:val="none" w:sz="0" w:space="0" w:color="auto"/>
                <w:bottom w:val="none" w:sz="0" w:space="0" w:color="auto"/>
                <w:right w:val="none" w:sz="0" w:space="0" w:color="auto"/>
              </w:divBdr>
            </w:div>
          </w:divsChild>
        </w:div>
        <w:div w:id="1363439483">
          <w:marLeft w:val="0"/>
          <w:marRight w:val="0"/>
          <w:marTop w:val="0"/>
          <w:marBottom w:val="0"/>
          <w:divBdr>
            <w:top w:val="none" w:sz="0" w:space="0" w:color="auto"/>
            <w:left w:val="none" w:sz="0" w:space="0" w:color="auto"/>
            <w:bottom w:val="none" w:sz="0" w:space="0" w:color="auto"/>
            <w:right w:val="none" w:sz="0" w:space="0" w:color="auto"/>
          </w:divBdr>
          <w:divsChild>
            <w:div w:id="109249774">
              <w:marLeft w:val="0"/>
              <w:marRight w:val="0"/>
              <w:marTop w:val="0"/>
              <w:marBottom w:val="0"/>
              <w:divBdr>
                <w:top w:val="none" w:sz="0" w:space="0" w:color="auto"/>
                <w:left w:val="none" w:sz="0" w:space="0" w:color="auto"/>
                <w:bottom w:val="none" w:sz="0" w:space="0" w:color="auto"/>
                <w:right w:val="none" w:sz="0" w:space="0" w:color="auto"/>
              </w:divBdr>
            </w:div>
            <w:div w:id="216860395">
              <w:marLeft w:val="0"/>
              <w:marRight w:val="0"/>
              <w:marTop w:val="0"/>
              <w:marBottom w:val="0"/>
              <w:divBdr>
                <w:top w:val="none" w:sz="0" w:space="0" w:color="auto"/>
                <w:left w:val="none" w:sz="0" w:space="0" w:color="auto"/>
                <w:bottom w:val="none" w:sz="0" w:space="0" w:color="auto"/>
                <w:right w:val="none" w:sz="0" w:space="0" w:color="auto"/>
              </w:divBdr>
            </w:div>
            <w:div w:id="246767675">
              <w:marLeft w:val="0"/>
              <w:marRight w:val="0"/>
              <w:marTop w:val="0"/>
              <w:marBottom w:val="0"/>
              <w:divBdr>
                <w:top w:val="none" w:sz="0" w:space="0" w:color="auto"/>
                <w:left w:val="none" w:sz="0" w:space="0" w:color="auto"/>
                <w:bottom w:val="none" w:sz="0" w:space="0" w:color="auto"/>
                <w:right w:val="none" w:sz="0" w:space="0" w:color="auto"/>
              </w:divBdr>
            </w:div>
            <w:div w:id="273827231">
              <w:marLeft w:val="0"/>
              <w:marRight w:val="0"/>
              <w:marTop w:val="0"/>
              <w:marBottom w:val="0"/>
              <w:divBdr>
                <w:top w:val="none" w:sz="0" w:space="0" w:color="auto"/>
                <w:left w:val="none" w:sz="0" w:space="0" w:color="auto"/>
                <w:bottom w:val="none" w:sz="0" w:space="0" w:color="auto"/>
                <w:right w:val="none" w:sz="0" w:space="0" w:color="auto"/>
              </w:divBdr>
            </w:div>
            <w:div w:id="676078134">
              <w:marLeft w:val="0"/>
              <w:marRight w:val="0"/>
              <w:marTop w:val="0"/>
              <w:marBottom w:val="0"/>
              <w:divBdr>
                <w:top w:val="none" w:sz="0" w:space="0" w:color="auto"/>
                <w:left w:val="none" w:sz="0" w:space="0" w:color="auto"/>
                <w:bottom w:val="none" w:sz="0" w:space="0" w:color="auto"/>
                <w:right w:val="none" w:sz="0" w:space="0" w:color="auto"/>
              </w:divBdr>
            </w:div>
            <w:div w:id="818888076">
              <w:marLeft w:val="0"/>
              <w:marRight w:val="0"/>
              <w:marTop w:val="0"/>
              <w:marBottom w:val="0"/>
              <w:divBdr>
                <w:top w:val="none" w:sz="0" w:space="0" w:color="auto"/>
                <w:left w:val="none" w:sz="0" w:space="0" w:color="auto"/>
                <w:bottom w:val="none" w:sz="0" w:space="0" w:color="auto"/>
                <w:right w:val="none" w:sz="0" w:space="0" w:color="auto"/>
              </w:divBdr>
            </w:div>
            <w:div w:id="1028602900">
              <w:marLeft w:val="0"/>
              <w:marRight w:val="0"/>
              <w:marTop w:val="0"/>
              <w:marBottom w:val="0"/>
              <w:divBdr>
                <w:top w:val="none" w:sz="0" w:space="0" w:color="auto"/>
                <w:left w:val="none" w:sz="0" w:space="0" w:color="auto"/>
                <w:bottom w:val="none" w:sz="0" w:space="0" w:color="auto"/>
                <w:right w:val="none" w:sz="0" w:space="0" w:color="auto"/>
              </w:divBdr>
            </w:div>
            <w:div w:id="1275792691">
              <w:marLeft w:val="0"/>
              <w:marRight w:val="0"/>
              <w:marTop w:val="0"/>
              <w:marBottom w:val="0"/>
              <w:divBdr>
                <w:top w:val="none" w:sz="0" w:space="0" w:color="auto"/>
                <w:left w:val="none" w:sz="0" w:space="0" w:color="auto"/>
                <w:bottom w:val="none" w:sz="0" w:space="0" w:color="auto"/>
                <w:right w:val="none" w:sz="0" w:space="0" w:color="auto"/>
              </w:divBdr>
            </w:div>
            <w:div w:id="1384134530">
              <w:marLeft w:val="0"/>
              <w:marRight w:val="0"/>
              <w:marTop w:val="0"/>
              <w:marBottom w:val="0"/>
              <w:divBdr>
                <w:top w:val="none" w:sz="0" w:space="0" w:color="auto"/>
                <w:left w:val="none" w:sz="0" w:space="0" w:color="auto"/>
                <w:bottom w:val="none" w:sz="0" w:space="0" w:color="auto"/>
                <w:right w:val="none" w:sz="0" w:space="0" w:color="auto"/>
              </w:divBdr>
            </w:div>
            <w:div w:id="1571573201">
              <w:marLeft w:val="0"/>
              <w:marRight w:val="0"/>
              <w:marTop w:val="0"/>
              <w:marBottom w:val="0"/>
              <w:divBdr>
                <w:top w:val="none" w:sz="0" w:space="0" w:color="auto"/>
                <w:left w:val="none" w:sz="0" w:space="0" w:color="auto"/>
                <w:bottom w:val="none" w:sz="0" w:space="0" w:color="auto"/>
                <w:right w:val="none" w:sz="0" w:space="0" w:color="auto"/>
              </w:divBdr>
            </w:div>
            <w:div w:id="1769348546">
              <w:marLeft w:val="0"/>
              <w:marRight w:val="0"/>
              <w:marTop w:val="0"/>
              <w:marBottom w:val="0"/>
              <w:divBdr>
                <w:top w:val="none" w:sz="0" w:space="0" w:color="auto"/>
                <w:left w:val="none" w:sz="0" w:space="0" w:color="auto"/>
                <w:bottom w:val="none" w:sz="0" w:space="0" w:color="auto"/>
                <w:right w:val="none" w:sz="0" w:space="0" w:color="auto"/>
              </w:divBdr>
            </w:div>
            <w:div w:id="1797796357">
              <w:marLeft w:val="0"/>
              <w:marRight w:val="0"/>
              <w:marTop w:val="0"/>
              <w:marBottom w:val="0"/>
              <w:divBdr>
                <w:top w:val="none" w:sz="0" w:space="0" w:color="auto"/>
                <w:left w:val="none" w:sz="0" w:space="0" w:color="auto"/>
                <w:bottom w:val="none" w:sz="0" w:space="0" w:color="auto"/>
                <w:right w:val="none" w:sz="0" w:space="0" w:color="auto"/>
              </w:divBdr>
            </w:div>
            <w:div w:id="1822191158">
              <w:marLeft w:val="0"/>
              <w:marRight w:val="0"/>
              <w:marTop w:val="0"/>
              <w:marBottom w:val="0"/>
              <w:divBdr>
                <w:top w:val="none" w:sz="0" w:space="0" w:color="auto"/>
                <w:left w:val="none" w:sz="0" w:space="0" w:color="auto"/>
                <w:bottom w:val="none" w:sz="0" w:space="0" w:color="auto"/>
                <w:right w:val="none" w:sz="0" w:space="0" w:color="auto"/>
              </w:divBdr>
            </w:div>
            <w:div w:id="1976714918">
              <w:marLeft w:val="0"/>
              <w:marRight w:val="0"/>
              <w:marTop w:val="0"/>
              <w:marBottom w:val="0"/>
              <w:divBdr>
                <w:top w:val="none" w:sz="0" w:space="0" w:color="auto"/>
                <w:left w:val="none" w:sz="0" w:space="0" w:color="auto"/>
                <w:bottom w:val="none" w:sz="0" w:space="0" w:color="auto"/>
                <w:right w:val="none" w:sz="0" w:space="0" w:color="auto"/>
              </w:divBdr>
            </w:div>
            <w:div w:id="1990596078">
              <w:marLeft w:val="0"/>
              <w:marRight w:val="0"/>
              <w:marTop w:val="0"/>
              <w:marBottom w:val="0"/>
              <w:divBdr>
                <w:top w:val="none" w:sz="0" w:space="0" w:color="auto"/>
                <w:left w:val="none" w:sz="0" w:space="0" w:color="auto"/>
                <w:bottom w:val="none" w:sz="0" w:space="0" w:color="auto"/>
                <w:right w:val="none" w:sz="0" w:space="0" w:color="auto"/>
              </w:divBdr>
            </w:div>
            <w:div w:id="2018146532">
              <w:marLeft w:val="0"/>
              <w:marRight w:val="0"/>
              <w:marTop w:val="0"/>
              <w:marBottom w:val="0"/>
              <w:divBdr>
                <w:top w:val="none" w:sz="0" w:space="0" w:color="auto"/>
                <w:left w:val="none" w:sz="0" w:space="0" w:color="auto"/>
                <w:bottom w:val="none" w:sz="0" w:space="0" w:color="auto"/>
                <w:right w:val="none" w:sz="0" w:space="0" w:color="auto"/>
              </w:divBdr>
            </w:div>
            <w:div w:id="2079592992">
              <w:marLeft w:val="0"/>
              <w:marRight w:val="0"/>
              <w:marTop w:val="0"/>
              <w:marBottom w:val="0"/>
              <w:divBdr>
                <w:top w:val="none" w:sz="0" w:space="0" w:color="auto"/>
                <w:left w:val="none" w:sz="0" w:space="0" w:color="auto"/>
                <w:bottom w:val="none" w:sz="0" w:space="0" w:color="auto"/>
                <w:right w:val="none" w:sz="0" w:space="0" w:color="auto"/>
              </w:divBdr>
            </w:div>
          </w:divsChild>
        </w:div>
        <w:div w:id="1370572092">
          <w:marLeft w:val="0"/>
          <w:marRight w:val="0"/>
          <w:marTop w:val="0"/>
          <w:marBottom w:val="0"/>
          <w:divBdr>
            <w:top w:val="none" w:sz="0" w:space="0" w:color="auto"/>
            <w:left w:val="none" w:sz="0" w:space="0" w:color="auto"/>
            <w:bottom w:val="none" w:sz="0" w:space="0" w:color="auto"/>
            <w:right w:val="none" w:sz="0" w:space="0" w:color="auto"/>
          </w:divBdr>
          <w:divsChild>
            <w:div w:id="1055708">
              <w:marLeft w:val="0"/>
              <w:marRight w:val="0"/>
              <w:marTop w:val="0"/>
              <w:marBottom w:val="0"/>
              <w:divBdr>
                <w:top w:val="none" w:sz="0" w:space="0" w:color="auto"/>
                <w:left w:val="none" w:sz="0" w:space="0" w:color="auto"/>
                <w:bottom w:val="none" w:sz="0" w:space="0" w:color="auto"/>
                <w:right w:val="none" w:sz="0" w:space="0" w:color="auto"/>
              </w:divBdr>
            </w:div>
            <w:div w:id="1695381541">
              <w:marLeft w:val="0"/>
              <w:marRight w:val="0"/>
              <w:marTop w:val="0"/>
              <w:marBottom w:val="0"/>
              <w:divBdr>
                <w:top w:val="none" w:sz="0" w:space="0" w:color="auto"/>
                <w:left w:val="none" w:sz="0" w:space="0" w:color="auto"/>
                <w:bottom w:val="none" w:sz="0" w:space="0" w:color="auto"/>
                <w:right w:val="none" w:sz="0" w:space="0" w:color="auto"/>
              </w:divBdr>
            </w:div>
          </w:divsChild>
        </w:div>
        <w:div w:id="1403412390">
          <w:marLeft w:val="0"/>
          <w:marRight w:val="0"/>
          <w:marTop w:val="0"/>
          <w:marBottom w:val="0"/>
          <w:divBdr>
            <w:top w:val="none" w:sz="0" w:space="0" w:color="auto"/>
            <w:left w:val="none" w:sz="0" w:space="0" w:color="auto"/>
            <w:bottom w:val="none" w:sz="0" w:space="0" w:color="auto"/>
            <w:right w:val="none" w:sz="0" w:space="0" w:color="auto"/>
          </w:divBdr>
          <w:divsChild>
            <w:div w:id="1845972169">
              <w:marLeft w:val="0"/>
              <w:marRight w:val="0"/>
              <w:marTop w:val="0"/>
              <w:marBottom w:val="0"/>
              <w:divBdr>
                <w:top w:val="none" w:sz="0" w:space="0" w:color="auto"/>
                <w:left w:val="none" w:sz="0" w:space="0" w:color="auto"/>
                <w:bottom w:val="none" w:sz="0" w:space="0" w:color="auto"/>
                <w:right w:val="none" w:sz="0" w:space="0" w:color="auto"/>
              </w:divBdr>
            </w:div>
          </w:divsChild>
        </w:div>
        <w:div w:id="1467356749">
          <w:marLeft w:val="0"/>
          <w:marRight w:val="0"/>
          <w:marTop w:val="0"/>
          <w:marBottom w:val="0"/>
          <w:divBdr>
            <w:top w:val="none" w:sz="0" w:space="0" w:color="auto"/>
            <w:left w:val="none" w:sz="0" w:space="0" w:color="auto"/>
            <w:bottom w:val="none" w:sz="0" w:space="0" w:color="auto"/>
            <w:right w:val="none" w:sz="0" w:space="0" w:color="auto"/>
          </w:divBdr>
          <w:divsChild>
            <w:div w:id="944652114">
              <w:marLeft w:val="0"/>
              <w:marRight w:val="0"/>
              <w:marTop w:val="0"/>
              <w:marBottom w:val="0"/>
              <w:divBdr>
                <w:top w:val="none" w:sz="0" w:space="0" w:color="auto"/>
                <w:left w:val="none" w:sz="0" w:space="0" w:color="auto"/>
                <w:bottom w:val="none" w:sz="0" w:space="0" w:color="auto"/>
                <w:right w:val="none" w:sz="0" w:space="0" w:color="auto"/>
              </w:divBdr>
            </w:div>
            <w:div w:id="1251885877">
              <w:marLeft w:val="0"/>
              <w:marRight w:val="0"/>
              <w:marTop w:val="0"/>
              <w:marBottom w:val="0"/>
              <w:divBdr>
                <w:top w:val="none" w:sz="0" w:space="0" w:color="auto"/>
                <w:left w:val="none" w:sz="0" w:space="0" w:color="auto"/>
                <w:bottom w:val="none" w:sz="0" w:space="0" w:color="auto"/>
                <w:right w:val="none" w:sz="0" w:space="0" w:color="auto"/>
              </w:divBdr>
            </w:div>
          </w:divsChild>
        </w:div>
        <w:div w:id="1502039179">
          <w:marLeft w:val="0"/>
          <w:marRight w:val="0"/>
          <w:marTop w:val="0"/>
          <w:marBottom w:val="0"/>
          <w:divBdr>
            <w:top w:val="none" w:sz="0" w:space="0" w:color="auto"/>
            <w:left w:val="none" w:sz="0" w:space="0" w:color="auto"/>
            <w:bottom w:val="none" w:sz="0" w:space="0" w:color="auto"/>
            <w:right w:val="none" w:sz="0" w:space="0" w:color="auto"/>
          </w:divBdr>
          <w:divsChild>
            <w:div w:id="1179925250">
              <w:marLeft w:val="0"/>
              <w:marRight w:val="0"/>
              <w:marTop w:val="0"/>
              <w:marBottom w:val="0"/>
              <w:divBdr>
                <w:top w:val="none" w:sz="0" w:space="0" w:color="auto"/>
                <w:left w:val="none" w:sz="0" w:space="0" w:color="auto"/>
                <w:bottom w:val="none" w:sz="0" w:space="0" w:color="auto"/>
                <w:right w:val="none" w:sz="0" w:space="0" w:color="auto"/>
              </w:divBdr>
            </w:div>
          </w:divsChild>
        </w:div>
        <w:div w:id="1544713130">
          <w:marLeft w:val="0"/>
          <w:marRight w:val="0"/>
          <w:marTop w:val="0"/>
          <w:marBottom w:val="0"/>
          <w:divBdr>
            <w:top w:val="none" w:sz="0" w:space="0" w:color="auto"/>
            <w:left w:val="none" w:sz="0" w:space="0" w:color="auto"/>
            <w:bottom w:val="none" w:sz="0" w:space="0" w:color="auto"/>
            <w:right w:val="none" w:sz="0" w:space="0" w:color="auto"/>
          </w:divBdr>
          <w:divsChild>
            <w:div w:id="47841920">
              <w:marLeft w:val="0"/>
              <w:marRight w:val="0"/>
              <w:marTop w:val="0"/>
              <w:marBottom w:val="0"/>
              <w:divBdr>
                <w:top w:val="none" w:sz="0" w:space="0" w:color="auto"/>
                <w:left w:val="none" w:sz="0" w:space="0" w:color="auto"/>
                <w:bottom w:val="none" w:sz="0" w:space="0" w:color="auto"/>
                <w:right w:val="none" w:sz="0" w:space="0" w:color="auto"/>
              </w:divBdr>
            </w:div>
            <w:div w:id="1161971165">
              <w:marLeft w:val="0"/>
              <w:marRight w:val="0"/>
              <w:marTop w:val="0"/>
              <w:marBottom w:val="0"/>
              <w:divBdr>
                <w:top w:val="none" w:sz="0" w:space="0" w:color="auto"/>
                <w:left w:val="none" w:sz="0" w:space="0" w:color="auto"/>
                <w:bottom w:val="none" w:sz="0" w:space="0" w:color="auto"/>
                <w:right w:val="none" w:sz="0" w:space="0" w:color="auto"/>
              </w:divBdr>
            </w:div>
            <w:div w:id="1468007751">
              <w:marLeft w:val="0"/>
              <w:marRight w:val="0"/>
              <w:marTop w:val="0"/>
              <w:marBottom w:val="0"/>
              <w:divBdr>
                <w:top w:val="none" w:sz="0" w:space="0" w:color="auto"/>
                <w:left w:val="none" w:sz="0" w:space="0" w:color="auto"/>
                <w:bottom w:val="none" w:sz="0" w:space="0" w:color="auto"/>
                <w:right w:val="none" w:sz="0" w:space="0" w:color="auto"/>
              </w:divBdr>
            </w:div>
            <w:div w:id="1593663250">
              <w:marLeft w:val="0"/>
              <w:marRight w:val="0"/>
              <w:marTop w:val="0"/>
              <w:marBottom w:val="0"/>
              <w:divBdr>
                <w:top w:val="none" w:sz="0" w:space="0" w:color="auto"/>
                <w:left w:val="none" w:sz="0" w:space="0" w:color="auto"/>
                <w:bottom w:val="none" w:sz="0" w:space="0" w:color="auto"/>
                <w:right w:val="none" w:sz="0" w:space="0" w:color="auto"/>
              </w:divBdr>
            </w:div>
          </w:divsChild>
        </w:div>
        <w:div w:id="1610308941">
          <w:marLeft w:val="0"/>
          <w:marRight w:val="0"/>
          <w:marTop w:val="0"/>
          <w:marBottom w:val="0"/>
          <w:divBdr>
            <w:top w:val="none" w:sz="0" w:space="0" w:color="auto"/>
            <w:left w:val="none" w:sz="0" w:space="0" w:color="auto"/>
            <w:bottom w:val="none" w:sz="0" w:space="0" w:color="auto"/>
            <w:right w:val="none" w:sz="0" w:space="0" w:color="auto"/>
          </w:divBdr>
          <w:divsChild>
            <w:div w:id="1194879843">
              <w:marLeft w:val="0"/>
              <w:marRight w:val="0"/>
              <w:marTop w:val="0"/>
              <w:marBottom w:val="0"/>
              <w:divBdr>
                <w:top w:val="none" w:sz="0" w:space="0" w:color="auto"/>
                <w:left w:val="none" w:sz="0" w:space="0" w:color="auto"/>
                <w:bottom w:val="none" w:sz="0" w:space="0" w:color="auto"/>
                <w:right w:val="none" w:sz="0" w:space="0" w:color="auto"/>
              </w:divBdr>
            </w:div>
          </w:divsChild>
        </w:div>
        <w:div w:id="1626812059">
          <w:marLeft w:val="0"/>
          <w:marRight w:val="0"/>
          <w:marTop w:val="0"/>
          <w:marBottom w:val="0"/>
          <w:divBdr>
            <w:top w:val="none" w:sz="0" w:space="0" w:color="auto"/>
            <w:left w:val="none" w:sz="0" w:space="0" w:color="auto"/>
            <w:bottom w:val="none" w:sz="0" w:space="0" w:color="auto"/>
            <w:right w:val="none" w:sz="0" w:space="0" w:color="auto"/>
          </w:divBdr>
          <w:divsChild>
            <w:div w:id="398018229">
              <w:marLeft w:val="0"/>
              <w:marRight w:val="0"/>
              <w:marTop w:val="0"/>
              <w:marBottom w:val="0"/>
              <w:divBdr>
                <w:top w:val="none" w:sz="0" w:space="0" w:color="auto"/>
                <w:left w:val="none" w:sz="0" w:space="0" w:color="auto"/>
                <w:bottom w:val="none" w:sz="0" w:space="0" w:color="auto"/>
                <w:right w:val="none" w:sz="0" w:space="0" w:color="auto"/>
              </w:divBdr>
            </w:div>
            <w:div w:id="900024322">
              <w:marLeft w:val="0"/>
              <w:marRight w:val="0"/>
              <w:marTop w:val="0"/>
              <w:marBottom w:val="0"/>
              <w:divBdr>
                <w:top w:val="none" w:sz="0" w:space="0" w:color="auto"/>
                <w:left w:val="none" w:sz="0" w:space="0" w:color="auto"/>
                <w:bottom w:val="none" w:sz="0" w:space="0" w:color="auto"/>
                <w:right w:val="none" w:sz="0" w:space="0" w:color="auto"/>
              </w:divBdr>
            </w:div>
            <w:div w:id="1011688515">
              <w:marLeft w:val="0"/>
              <w:marRight w:val="0"/>
              <w:marTop w:val="0"/>
              <w:marBottom w:val="0"/>
              <w:divBdr>
                <w:top w:val="none" w:sz="0" w:space="0" w:color="auto"/>
                <w:left w:val="none" w:sz="0" w:space="0" w:color="auto"/>
                <w:bottom w:val="none" w:sz="0" w:space="0" w:color="auto"/>
                <w:right w:val="none" w:sz="0" w:space="0" w:color="auto"/>
              </w:divBdr>
            </w:div>
            <w:div w:id="1117289383">
              <w:marLeft w:val="0"/>
              <w:marRight w:val="0"/>
              <w:marTop w:val="0"/>
              <w:marBottom w:val="0"/>
              <w:divBdr>
                <w:top w:val="none" w:sz="0" w:space="0" w:color="auto"/>
                <w:left w:val="none" w:sz="0" w:space="0" w:color="auto"/>
                <w:bottom w:val="none" w:sz="0" w:space="0" w:color="auto"/>
                <w:right w:val="none" w:sz="0" w:space="0" w:color="auto"/>
              </w:divBdr>
            </w:div>
            <w:div w:id="1921063677">
              <w:marLeft w:val="0"/>
              <w:marRight w:val="0"/>
              <w:marTop w:val="0"/>
              <w:marBottom w:val="0"/>
              <w:divBdr>
                <w:top w:val="none" w:sz="0" w:space="0" w:color="auto"/>
                <w:left w:val="none" w:sz="0" w:space="0" w:color="auto"/>
                <w:bottom w:val="none" w:sz="0" w:space="0" w:color="auto"/>
                <w:right w:val="none" w:sz="0" w:space="0" w:color="auto"/>
              </w:divBdr>
            </w:div>
          </w:divsChild>
        </w:div>
        <w:div w:id="1650136753">
          <w:marLeft w:val="0"/>
          <w:marRight w:val="0"/>
          <w:marTop w:val="0"/>
          <w:marBottom w:val="0"/>
          <w:divBdr>
            <w:top w:val="none" w:sz="0" w:space="0" w:color="auto"/>
            <w:left w:val="none" w:sz="0" w:space="0" w:color="auto"/>
            <w:bottom w:val="none" w:sz="0" w:space="0" w:color="auto"/>
            <w:right w:val="none" w:sz="0" w:space="0" w:color="auto"/>
          </w:divBdr>
          <w:divsChild>
            <w:div w:id="460155487">
              <w:marLeft w:val="0"/>
              <w:marRight w:val="0"/>
              <w:marTop w:val="0"/>
              <w:marBottom w:val="0"/>
              <w:divBdr>
                <w:top w:val="none" w:sz="0" w:space="0" w:color="auto"/>
                <w:left w:val="none" w:sz="0" w:space="0" w:color="auto"/>
                <w:bottom w:val="none" w:sz="0" w:space="0" w:color="auto"/>
                <w:right w:val="none" w:sz="0" w:space="0" w:color="auto"/>
              </w:divBdr>
            </w:div>
          </w:divsChild>
        </w:div>
        <w:div w:id="1652757866">
          <w:marLeft w:val="0"/>
          <w:marRight w:val="0"/>
          <w:marTop w:val="0"/>
          <w:marBottom w:val="0"/>
          <w:divBdr>
            <w:top w:val="none" w:sz="0" w:space="0" w:color="auto"/>
            <w:left w:val="none" w:sz="0" w:space="0" w:color="auto"/>
            <w:bottom w:val="none" w:sz="0" w:space="0" w:color="auto"/>
            <w:right w:val="none" w:sz="0" w:space="0" w:color="auto"/>
          </w:divBdr>
          <w:divsChild>
            <w:div w:id="453908808">
              <w:marLeft w:val="0"/>
              <w:marRight w:val="0"/>
              <w:marTop w:val="0"/>
              <w:marBottom w:val="0"/>
              <w:divBdr>
                <w:top w:val="none" w:sz="0" w:space="0" w:color="auto"/>
                <w:left w:val="none" w:sz="0" w:space="0" w:color="auto"/>
                <w:bottom w:val="none" w:sz="0" w:space="0" w:color="auto"/>
                <w:right w:val="none" w:sz="0" w:space="0" w:color="auto"/>
              </w:divBdr>
            </w:div>
            <w:div w:id="1517115741">
              <w:marLeft w:val="0"/>
              <w:marRight w:val="0"/>
              <w:marTop w:val="0"/>
              <w:marBottom w:val="0"/>
              <w:divBdr>
                <w:top w:val="none" w:sz="0" w:space="0" w:color="auto"/>
                <w:left w:val="none" w:sz="0" w:space="0" w:color="auto"/>
                <w:bottom w:val="none" w:sz="0" w:space="0" w:color="auto"/>
                <w:right w:val="none" w:sz="0" w:space="0" w:color="auto"/>
              </w:divBdr>
            </w:div>
            <w:div w:id="1876187520">
              <w:marLeft w:val="0"/>
              <w:marRight w:val="0"/>
              <w:marTop w:val="0"/>
              <w:marBottom w:val="0"/>
              <w:divBdr>
                <w:top w:val="none" w:sz="0" w:space="0" w:color="auto"/>
                <w:left w:val="none" w:sz="0" w:space="0" w:color="auto"/>
                <w:bottom w:val="none" w:sz="0" w:space="0" w:color="auto"/>
                <w:right w:val="none" w:sz="0" w:space="0" w:color="auto"/>
              </w:divBdr>
            </w:div>
            <w:div w:id="2095393120">
              <w:marLeft w:val="0"/>
              <w:marRight w:val="0"/>
              <w:marTop w:val="0"/>
              <w:marBottom w:val="0"/>
              <w:divBdr>
                <w:top w:val="none" w:sz="0" w:space="0" w:color="auto"/>
                <w:left w:val="none" w:sz="0" w:space="0" w:color="auto"/>
                <w:bottom w:val="none" w:sz="0" w:space="0" w:color="auto"/>
                <w:right w:val="none" w:sz="0" w:space="0" w:color="auto"/>
              </w:divBdr>
            </w:div>
          </w:divsChild>
        </w:div>
        <w:div w:id="1665892307">
          <w:marLeft w:val="0"/>
          <w:marRight w:val="0"/>
          <w:marTop w:val="0"/>
          <w:marBottom w:val="0"/>
          <w:divBdr>
            <w:top w:val="none" w:sz="0" w:space="0" w:color="auto"/>
            <w:left w:val="none" w:sz="0" w:space="0" w:color="auto"/>
            <w:bottom w:val="none" w:sz="0" w:space="0" w:color="auto"/>
            <w:right w:val="none" w:sz="0" w:space="0" w:color="auto"/>
          </w:divBdr>
          <w:divsChild>
            <w:div w:id="2045206714">
              <w:marLeft w:val="0"/>
              <w:marRight w:val="0"/>
              <w:marTop w:val="0"/>
              <w:marBottom w:val="0"/>
              <w:divBdr>
                <w:top w:val="none" w:sz="0" w:space="0" w:color="auto"/>
                <w:left w:val="none" w:sz="0" w:space="0" w:color="auto"/>
                <w:bottom w:val="none" w:sz="0" w:space="0" w:color="auto"/>
                <w:right w:val="none" w:sz="0" w:space="0" w:color="auto"/>
              </w:divBdr>
            </w:div>
          </w:divsChild>
        </w:div>
        <w:div w:id="1673410490">
          <w:marLeft w:val="0"/>
          <w:marRight w:val="0"/>
          <w:marTop w:val="0"/>
          <w:marBottom w:val="0"/>
          <w:divBdr>
            <w:top w:val="none" w:sz="0" w:space="0" w:color="auto"/>
            <w:left w:val="none" w:sz="0" w:space="0" w:color="auto"/>
            <w:bottom w:val="none" w:sz="0" w:space="0" w:color="auto"/>
            <w:right w:val="none" w:sz="0" w:space="0" w:color="auto"/>
          </w:divBdr>
          <w:divsChild>
            <w:div w:id="530148541">
              <w:marLeft w:val="0"/>
              <w:marRight w:val="0"/>
              <w:marTop w:val="0"/>
              <w:marBottom w:val="0"/>
              <w:divBdr>
                <w:top w:val="none" w:sz="0" w:space="0" w:color="auto"/>
                <w:left w:val="none" w:sz="0" w:space="0" w:color="auto"/>
                <w:bottom w:val="none" w:sz="0" w:space="0" w:color="auto"/>
                <w:right w:val="none" w:sz="0" w:space="0" w:color="auto"/>
              </w:divBdr>
            </w:div>
            <w:div w:id="876426400">
              <w:marLeft w:val="0"/>
              <w:marRight w:val="0"/>
              <w:marTop w:val="0"/>
              <w:marBottom w:val="0"/>
              <w:divBdr>
                <w:top w:val="none" w:sz="0" w:space="0" w:color="auto"/>
                <w:left w:val="none" w:sz="0" w:space="0" w:color="auto"/>
                <w:bottom w:val="none" w:sz="0" w:space="0" w:color="auto"/>
                <w:right w:val="none" w:sz="0" w:space="0" w:color="auto"/>
              </w:divBdr>
            </w:div>
            <w:div w:id="1725525786">
              <w:marLeft w:val="0"/>
              <w:marRight w:val="0"/>
              <w:marTop w:val="0"/>
              <w:marBottom w:val="0"/>
              <w:divBdr>
                <w:top w:val="none" w:sz="0" w:space="0" w:color="auto"/>
                <w:left w:val="none" w:sz="0" w:space="0" w:color="auto"/>
                <w:bottom w:val="none" w:sz="0" w:space="0" w:color="auto"/>
                <w:right w:val="none" w:sz="0" w:space="0" w:color="auto"/>
              </w:divBdr>
            </w:div>
          </w:divsChild>
        </w:div>
        <w:div w:id="1696812389">
          <w:marLeft w:val="0"/>
          <w:marRight w:val="0"/>
          <w:marTop w:val="0"/>
          <w:marBottom w:val="0"/>
          <w:divBdr>
            <w:top w:val="none" w:sz="0" w:space="0" w:color="auto"/>
            <w:left w:val="none" w:sz="0" w:space="0" w:color="auto"/>
            <w:bottom w:val="none" w:sz="0" w:space="0" w:color="auto"/>
            <w:right w:val="none" w:sz="0" w:space="0" w:color="auto"/>
          </w:divBdr>
          <w:divsChild>
            <w:div w:id="193735542">
              <w:marLeft w:val="0"/>
              <w:marRight w:val="0"/>
              <w:marTop w:val="0"/>
              <w:marBottom w:val="0"/>
              <w:divBdr>
                <w:top w:val="none" w:sz="0" w:space="0" w:color="auto"/>
                <w:left w:val="none" w:sz="0" w:space="0" w:color="auto"/>
                <w:bottom w:val="none" w:sz="0" w:space="0" w:color="auto"/>
                <w:right w:val="none" w:sz="0" w:space="0" w:color="auto"/>
              </w:divBdr>
            </w:div>
            <w:div w:id="1467356342">
              <w:marLeft w:val="0"/>
              <w:marRight w:val="0"/>
              <w:marTop w:val="0"/>
              <w:marBottom w:val="0"/>
              <w:divBdr>
                <w:top w:val="none" w:sz="0" w:space="0" w:color="auto"/>
                <w:left w:val="none" w:sz="0" w:space="0" w:color="auto"/>
                <w:bottom w:val="none" w:sz="0" w:space="0" w:color="auto"/>
                <w:right w:val="none" w:sz="0" w:space="0" w:color="auto"/>
              </w:divBdr>
            </w:div>
          </w:divsChild>
        </w:div>
        <w:div w:id="1766340430">
          <w:marLeft w:val="0"/>
          <w:marRight w:val="0"/>
          <w:marTop w:val="0"/>
          <w:marBottom w:val="0"/>
          <w:divBdr>
            <w:top w:val="none" w:sz="0" w:space="0" w:color="auto"/>
            <w:left w:val="none" w:sz="0" w:space="0" w:color="auto"/>
            <w:bottom w:val="none" w:sz="0" w:space="0" w:color="auto"/>
            <w:right w:val="none" w:sz="0" w:space="0" w:color="auto"/>
          </w:divBdr>
          <w:divsChild>
            <w:div w:id="28604866">
              <w:marLeft w:val="0"/>
              <w:marRight w:val="0"/>
              <w:marTop w:val="0"/>
              <w:marBottom w:val="0"/>
              <w:divBdr>
                <w:top w:val="none" w:sz="0" w:space="0" w:color="auto"/>
                <w:left w:val="none" w:sz="0" w:space="0" w:color="auto"/>
                <w:bottom w:val="none" w:sz="0" w:space="0" w:color="auto"/>
                <w:right w:val="none" w:sz="0" w:space="0" w:color="auto"/>
              </w:divBdr>
            </w:div>
            <w:div w:id="811024064">
              <w:marLeft w:val="0"/>
              <w:marRight w:val="0"/>
              <w:marTop w:val="0"/>
              <w:marBottom w:val="0"/>
              <w:divBdr>
                <w:top w:val="none" w:sz="0" w:space="0" w:color="auto"/>
                <w:left w:val="none" w:sz="0" w:space="0" w:color="auto"/>
                <w:bottom w:val="none" w:sz="0" w:space="0" w:color="auto"/>
                <w:right w:val="none" w:sz="0" w:space="0" w:color="auto"/>
              </w:divBdr>
            </w:div>
          </w:divsChild>
        </w:div>
        <w:div w:id="1828475559">
          <w:marLeft w:val="0"/>
          <w:marRight w:val="0"/>
          <w:marTop w:val="0"/>
          <w:marBottom w:val="0"/>
          <w:divBdr>
            <w:top w:val="none" w:sz="0" w:space="0" w:color="auto"/>
            <w:left w:val="none" w:sz="0" w:space="0" w:color="auto"/>
            <w:bottom w:val="none" w:sz="0" w:space="0" w:color="auto"/>
            <w:right w:val="none" w:sz="0" w:space="0" w:color="auto"/>
          </w:divBdr>
          <w:divsChild>
            <w:div w:id="1574469407">
              <w:marLeft w:val="0"/>
              <w:marRight w:val="0"/>
              <w:marTop w:val="0"/>
              <w:marBottom w:val="0"/>
              <w:divBdr>
                <w:top w:val="none" w:sz="0" w:space="0" w:color="auto"/>
                <w:left w:val="none" w:sz="0" w:space="0" w:color="auto"/>
                <w:bottom w:val="none" w:sz="0" w:space="0" w:color="auto"/>
                <w:right w:val="none" w:sz="0" w:space="0" w:color="auto"/>
              </w:divBdr>
            </w:div>
          </w:divsChild>
        </w:div>
        <w:div w:id="1830630491">
          <w:marLeft w:val="0"/>
          <w:marRight w:val="0"/>
          <w:marTop w:val="0"/>
          <w:marBottom w:val="0"/>
          <w:divBdr>
            <w:top w:val="none" w:sz="0" w:space="0" w:color="auto"/>
            <w:left w:val="none" w:sz="0" w:space="0" w:color="auto"/>
            <w:bottom w:val="none" w:sz="0" w:space="0" w:color="auto"/>
            <w:right w:val="none" w:sz="0" w:space="0" w:color="auto"/>
          </w:divBdr>
          <w:divsChild>
            <w:div w:id="997805737">
              <w:marLeft w:val="0"/>
              <w:marRight w:val="0"/>
              <w:marTop w:val="0"/>
              <w:marBottom w:val="0"/>
              <w:divBdr>
                <w:top w:val="none" w:sz="0" w:space="0" w:color="auto"/>
                <w:left w:val="none" w:sz="0" w:space="0" w:color="auto"/>
                <w:bottom w:val="none" w:sz="0" w:space="0" w:color="auto"/>
                <w:right w:val="none" w:sz="0" w:space="0" w:color="auto"/>
              </w:divBdr>
            </w:div>
            <w:div w:id="1133913346">
              <w:marLeft w:val="0"/>
              <w:marRight w:val="0"/>
              <w:marTop w:val="0"/>
              <w:marBottom w:val="0"/>
              <w:divBdr>
                <w:top w:val="none" w:sz="0" w:space="0" w:color="auto"/>
                <w:left w:val="none" w:sz="0" w:space="0" w:color="auto"/>
                <w:bottom w:val="none" w:sz="0" w:space="0" w:color="auto"/>
                <w:right w:val="none" w:sz="0" w:space="0" w:color="auto"/>
              </w:divBdr>
            </w:div>
            <w:div w:id="1516071196">
              <w:marLeft w:val="0"/>
              <w:marRight w:val="0"/>
              <w:marTop w:val="0"/>
              <w:marBottom w:val="0"/>
              <w:divBdr>
                <w:top w:val="none" w:sz="0" w:space="0" w:color="auto"/>
                <w:left w:val="none" w:sz="0" w:space="0" w:color="auto"/>
                <w:bottom w:val="none" w:sz="0" w:space="0" w:color="auto"/>
                <w:right w:val="none" w:sz="0" w:space="0" w:color="auto"/>
              </w:divBdr>
            </w:div>
          </w:divsChild>
        </w:div>
        <w:div w:id="1843009813">
          <w:marLeft w:val="0"/>
          <w:marRight w:val="0"/>
          <w:marTop w:val="0"/>
          <w:marBottom w:val="0"/>
          <w:divBdr>
            <w:top w:val="none" w:sz="0" w:space="0" w:color="auto"/>
            <w:left w:val="none" w:sz="0" w:space="0" w:color="auto"/>
            <w:bottom w:val="none" w:sz="0" w:space="0" w:color="auto"/>
            <w:right w:val="none" w:sz="0" w:space="0" w:color="auto"/>
          </w:divBdr>
          <w:divsChild>
            <w:div w:id="1242638895">
              <w:marLeft w:val="0"/>
              <w:marRight w:val="0"/>
              <w:marTop w:val="0"/>
              <w:marBottom w:val="0"/>
              <w:divBdr>
                <w:top w:val="none" w:sz="0" w:space="0" w:color="auto"/>
                <w:left w:val="none" w:sz="0" w:space="0" w:color="auto"/>
                <w:bottom w:val="none" w:sz="0" w:space="0" w:color="auto"/>
                <w:right w:val="none" w:sz="0" w:space="0" w:color="auto"/>
              </w:divBdr>
            </w:div>
          </w:divsChild>
        </w:div>
        <w:div w:id="1886142254">
          <w:marLeft w:val="0"/>
          <w:marRight w:val="0"/>
          <w:marTop w:val="0"/>
          <w:marBottom w:val="0"/>
          <w:divBdr>
            <w:top w:val="none" w:sz="0" w:space="0" w:color="auto"/>
            <w:left w:val="none" w:sz="0" w:space="0" w:color="auto"/>
            <w:bottom w:val="none" w:sz="0" w:space="0" w:color="auto"/>
            <w:right w:val="none" w:sz="0" w:space="0" w:color="auto"/>
          </w:divBdr>
          <w:divsChild>
            <w:div w:id="679430886">
              <w:marLeft w:val="0"/>
              <w:marRight w:val="0"/>
              <w:marTop w:val="0"/>
              <w:marBottom w:val="0"/>
              <w:divBdr>
                <w:top w:val="none" w:sz="0" w:space="0" w:color="auto"/>
                <w:left w:val="none" w:sz="0" w:space="0" w:color="auto"/>
                <w:bottom w:val="none" w:sz="0" w:space="0" w:color="auto"/>
                <w:right w:val="none" w:sz="0" w:space="0" w:color="auto"/>
              </w:divBdr>
            </w:div>
          </w:divsChild>
        </w:div>
        <w:div w:id="1918634388">
          <w:marLeft w:val="0"/>
          <w:marRight w:val="0"/>
          <w:marTop w:val="0"/>
          <w:marBottom w:val="0"/>
          <w:divBdr>
            <w:top w:val="none" w:sz="0" w:space="0" w:color="auto"/>
            <w:left w:val="none" w:sz="0" w:space="0" w:color="auto"/>
            <w:bottom w:val="none" w:sz="0" w:space="0" w:color="auto"/>
            <w:right w:val="none" w:sz="0" w:space="0" w:color="auto"/>
          </w:divBdr>
          <w:divsChild>
            <w:div w:id="1960338305">
              <w:marLeft w:val="0"/>
              <w:marRight w:val="0"/>
              <w:marTop w:val="0"/>
              <w:marBottom w:val="0"/>
              <w:divBdr>
                <w:top w:val="none" w:sz="0" w:space="0" w:color="auto"/>
                <w:left w:val="none" w:sz="0" w:space="0" w:color="auto"/>
                <w:bottom w:val="none" w:sz="0" w:space="0" w:color="auto"/>
                <w:right w:val="none" w:sz="0" w:space="0" w:color="auto"/>
              </w:divBdr>
            </w:div>
          </w:divsChild>
        </w:div>
        <w:div w:id="1923955017">
          <w:marLeft w:val="0"/>
          <w:marRight w:val="0"/>
          <w:marTop w:val="0"/>
          <w:marBottom w:val="0"/>
          <w:divBdr>
            <w:top w:val="none" w:sz="0" w:space="0" w:color="auto"/>
            <w:left w:val="none" w:sz="0" w:space="0" w:color="auto"/>
            <w:bottom w:val="none" w:sz="0" w:space="0" w:color="auto"/>
            <w:right w:val="none" w:sz="0" w:space="0" w:color="auto"/>
          </w:divBdr>
          <w:divsChild>
            <w:div w:id="95254425">
              <w:marLeft w:val="0"/>
              <w:marRight w:val="0"/>
              <w:marTop w:val="0"/>
              <w:marBottom w:val="0"/>
              <w:divBdr>
                <w:top w:val="none" w:sz="0" w:space="0" w:color="auto"/>
                <w:left w:val="none" w:sz="0" w:space="0" w:color="auto"/>
                <w:bottom w:val="none" w:sz="0" w:space="0" w:color="auto"/>
                <w:right w:val="none" w:sz="0" w:space="0" w:color="auto"/>
              </w:divBdr>
            </w:div>
            <w:div w:id="340012573">
              <w:marLeft w:val="0"/>
              <w:marRight w:val="0"/>
              <w:marTop w:val="0"/>
              <w:marBottom w:val="0"/>
              <w:divBdr>
                <w:top w:val="none" w:sz="0" w:space="0" w:color="auto"/>
                <w:left w:val="none" w:sz="0" w:space="0" w:color="auto"/>
                <w:bottom w:val="none" w:sz="0" w:space="0" w:color="auto"/>
                <w:right w:val="none" w:sz="0" w:space="0" w:color="auto"/>
              </w:divBdr>
            </w:div>
            <w:div w:id="365298327">
              <w:marLeft w:val="0"/>
              <w:marRight w:val="0"/>
              <w:marTop w:val="0"/>
              <w:marBottom w:val="0"/>
              <w:divBdr>
                <w:top w:val="none" w:sz="0" w:space="0" w:color="auto"/>
                <w:left w:val="none" w:sz="0" w:space="0" w:color="auto"/>
                <w:bottom w:val="none" w:sz="0" w:space="0" w:color="auto"/>
                <w:right w:val="none" w:sz="0" w:space="0" w:color="auto"/>
              </w:divBdr>
            </w:div>
            <w:div w:id="1074357802">
              <w:marLeft w:val="0"/>
              <w:marRight w:val="0"/>
              <w:marTop w:val="0"/>
              <w:marBottom w:val="0"/>
              <w:divBdr>
                <w:top w:val="none" w:sz="0" w:space="0" w:color="auto"/>
                <w:left w:val="none" w:sz="0" w:space="0" w:color="auto"/>
                <w:bottom w:val="none" w:sz="0" w:space="0" w:color="auto"/>
                <w:right w:val="none" w:sz="0" w:space="0" w:color="auto"/>
              </w:divBdr>
            </w:div>
            <w:div w:id="1185053715">
              <w:marLeft w:val="0"/>
              <w:marRight w:val="0"/>
              <w:marTop w:val="0"/>
              <w:marBottom w:val="0"/>
              <w:divBdr>
                <w:top w:val="none" w:sz="0" w:space="0" w:color="auto"/>
                <w:left w:val="none" w:sz="0" w:space="0" w:color="auto"/>
                <w:bottom w:val="none" w:sz="0" w:space="0" w:color="auto"/>
                <w:right w:val="none" w:sz="0" w:space="0" w:color="auto"/>
              </w:divBdr>
            </w:div>
            <w:div w:id="1311057022">
              <w:marLeft w:val="0"/>
              <w:marRight w:val="0"/>
              <w:marTop w:val="0"/>
              <w:marBottom w:val="0"/>
              <w:divBdr>
                <w:top w:val="none" w:sz="0" w:space="0" w:color="auto"/>
                <w:left w:val="none" w:sz="0" w:space="0" w:color="auto"/>
                <w:bottom w:val="none" w:sz="0" w:space="0" w:color="auto"/>
                <w:right w:val="none" w:sz="0" w:space="0" w:color="auto"/>
              </w:divBdr>
            </w:div>
            <w:div w:id="1600915345">
              <w:marLeft w:val="0"/>
              <w:marRight w:val="0"/>
              <w:marTop w:val="0"/>
              <w:marBottom w:val="0"/>
              <w:divBdr>
                <w:top w:val="none" w:sz="0" w:space="0" w:color="auto"/>
                <w:left w:val="none" w:sz="0" w:space="0" w:color="auto"/>
                <w:bottom w:val="none" w:sz="0" w:space="0" w:color="auto"/>
                <w:right w:val="none" w:sz="0" w:space="0" w:color="auto"/>
              </w:divBdr>
            </w:div>
            <w:div w:id="1943143461">
              <w:marLeft w:val="0"/>
              <w:marRight w:val="0"/>
              <w:marTop w:val="0"/>
              <w:marBottom w:val="0"/>
              <w:divBdr>
                <w:top w:val="none" w:sz="0" w:space="0" w:color="auto"/>
                <w:left w:val="none" w:sz="0" w:space="0" w:color="auto"/>
                <w:bottom w:val="none" w:sz="0" w:space="0" w:color="auto"/>
                <w:right w:val="none" w:sz="0" w:space="0" w:color="auto"/>
              </w:divBdr>
            </w:div>
            <w:div w:id="1969821606">
              <w:marLeft w:val="0"/>
              <w:marRight w:val="0"/>
              <w:marTop w:val="0"/>
              <w:marBottom w:val="0"/>
              <w:divBdr>
                <w:top w:val="none" w:sz="0" w:space="0" w:color="auto"/>
                <w:left w:val="none" w:sz="0" w:space="0" w:color="auto"/>
                <w:bottom w:val="none" w:sz="0" w:space="0" w:color="auto"/>
                <w:right w:val="none" w:sz="0" w:space="0" w:color="auto"/>
              </w:divBdr>
            </w:div>
          </w:divsChild>
        </w:div>
        <w:div w:id="1963949923">
          <w:marLeft w:val="0"/>
          <w:marRight w:val="0"/>
          <w:marTop w:val="0"/>
          <w:marBottom w:val="0"/>
          <w:divBdr>
            <w:top w:val="none" w:sz="0" w:space="0" w:color="auto"/>
            <w:left w:val="none" w:sz="0" w:space="0" w:color="auto"/>
            <w:bottom w:val="none" w:sz="0" w:space="0" w:color="auto"/>
            <w:right w:val="none" w:sz="0" w:space="0" w:color="auto"/>
          </w:divBdr>
          <w:divsChild>
            <w:div w:id="1312369419">
              <w:marLeft w:val="0"/>
              <w:marRight w:val="0"/>
              <w:marTop w:val="0"/>
              <w:marBottom w:val="0"/>
              <w:divBdr>
                <w:top w:val="none" w:sz="0" w:space="0" w:color="auto"/>
                <w:left w:val="none" w:sz="0" w:space="0" w:color="auto"/>
                <w:bottom w:val="none" w:sz="0" w:space="0" w:color="auto"/>
                <w:right w:val="none" w:sz="0" w:space="0" w:color="auto"/>
              </w:divBdr>
            </w:div>
            <w:div w:id="1430198446">
              <w:marLeft w:val="0"/>
              <w:marRight w:val="0"/>
              <w:marTop w:val="0"/>
              <w:marBottom w:val="0"/>
              <w:divBdr>
                <w:top w:val="none" w:sz="0" w:space="0" w:color="auto"/>
                <w:left w:val="none" w:sz="0" w:space="0" w:color="auto"/>
                <w:bottom w:val="none" w:sz="0" w:space="0" w:color="auto"/>
                <w:right w:val="none" w:sz="0" w:space="0" w:color="auto"/>
              </w:divBdr>
            </w:div>
            <w:div w:id="1649282919">
              <w:marLeft w:val="0"/>
              <w:marRight w:val="0"/>
              <w:marTop w:val="0"/>
              <w:marBottom w:val="0"/>
              <w:divBdr>
                <w:top w:val="none" w:sz="0" w:space="0" w:color="auto"/>
                <w:left w:val="none" w:sz="0" w:space="0" w:color="auto"/>
                <w:bottom w:val="none" w:sz="0" w:space="0" w:color="auto"/>
                <w:right w:val="none" w:sz="0" w:space="0" w:color="auto"/>
              </w:divBdr>
            </w:div>
          </w:divsChild>
        </w:div>
        <w:div w:id="1976444006">
          <w:marLeft w:val="0"/>
          <w:marRight w:val="0"/>
          <w:marTop w:val="0"/>
          <w:marBottom w:val="0"/>
          <w:divBdr>
            <w:top w:val="none" w:sz="0" w:space="0" w:color="auto"/>
            <w:left w:val="none" w:sz="0" w:space="0" w:color="auto"/>
            <w:bottom w:val="none" w:sz="0" w:space="0" w:color="auto"/>
            <w:right w:val="none" w:sz="0" w:space="0" w:color="auto"/>
          </w:divBdr>
          <w:divsChild>
            <w:div w:id="1530946970">
              <w:marLeft w:val="0"/>
              <w:marRight w:val="0"/>
              <w:marTop w:val="0"/>
              <w:marBottom w:val="0"/>
              <w:divBdr>
                <w:top w:val="none" w:sz="0" w:space="0" w:color="auto"/>
                <w:left w:val="none" w:sz="0" w:space="0" w:color="auto"/>
                <w:bottom w:val="none" w:sz="0" w:space="0" w:color="auto"/>
                <w:right w:val="none" w:sz="0" w:space="0" w:color="auto"/>
              </w:divBdr>
            </w:div>
          </w:divsChild>
        </w:div>
        <w:div w:id="1978949985">
          <w:marLeft w:val="0"/>
          <w:marRight w:val="0"/>
          <w:marTop w:val="0"/>
          <w:marBottom w:val="0"/>
          <w:divBdr>
            <w:top w:val="none" w:sz="0" w:space="0" w:color="auto"/>
            <w:left w:val="none" w:sz="0" w:space="0" w:color="auto"/>
            <w:bottom w:val="none" w:sz="0" w:space="0" w:color="auto"/>
            <w:right w:val="none" w:sz="0" w:space="0" w:color="auto"/>
          </w:divBdr>
          <w:divsChild>
            <w:div w:id="431783073">
              <w:marLeft w:val="0"/>
              <w:marRight w:val="0"/>
              <w:marTop w:val="0"/>
              <w:marBottom w:val="0"/>
              <w:divBdr>
                <w:top w:val="none" w:sz="0" w:space="0" w:color="auto"/>
                <w:left w:val="none" w:sz="0" w:space="0" w:color="auto"/>
                <w:bottom w:val="none" w:sz="0" w:space="0" w:color="auto"/>
                <w:right w:val="none" w:sz="0" w:space="0" w:color="auto"/>
              </w:divBdr>
            </w:div>
            <w:div w:id="1563635568">
              <w:marLeft w:val="0"/>
              <w:marRight w:val="0"/>
              <w:marTop w:val="0"/>
              <w:marBottom w:val="0"/>
              <w:divBdr>
                <w:top w:val="none" w:sz="0" w:space="0" w:color="auto"/>
                <w:left w:val="none" w:sz="0" w:space="0" w:color="auto"/>
                <w:bottom w:val="none" w:sz="0" w:space="0" w:color="auto"/>
                <w:right w:val="none" w:sz="0" w:space="0" w:color="auto"/>
              </w:divBdr>
            </w:div>
            <w:div w:id="1893032853">
              <w:marLeft w:val="0"/>
              <w:marRight w:val="0"/>
              <w:marTop w:val="0"/>
              <w:marBottom w:val="0"/>
              <w:divBdr>
                <w:top w:val="none" w:sz="0" w:space="0" w:color="auto"/>
                <w:left w:val="none" w:sz="0" w:space="0" w:color="auto"/>
                <w:bottom w:val="none" w:sz="0" w:space="0" w:color="auto"/>
                <w:right w:val="none" w:sz="0" w:space="0" w:color="auto"/>
              </w:divBdr>
            </w:div>
          </w:divsChild>
        </w:div>
        <w:div w:id="1986931913">
          <w:marLeft w:val="0"/>
          <w:marRight w:val="0"/>
          <w:marTop w:val="0"/>
          <w:marBottom w:val="0"/>
          <w:divBdr>
            <w:top w:val="none" w:sz="0" w:space="0" w:color="auto"/>
            <w:left w:val="none" w:sz="0" w:space="0" w:color="auto"/>
            <w:bottom w:val="none" w:sz="0" w:space="0" w:color="auto"/>
            <w:right w:val="none" w:sz="0" w:space="0" w:color="auto"/>
          </w:divBdr>
          <w:divsChild>
            <w:div w:id="1767115132">
              <w:marLeft w:val="0"/>
              <w:marRight w:val="0"/>
              <w:marTop w:val="0"/>
              <w:marBottom w:val="0"/>
              <w:divBdr>
                <w:top w:val="none" w:sz="0" w:space="0" w:color="auto"/>
                <w:left w:val="none" w:sz="0" w:space="0" w:color="auto"/>
                <w:bottom w:val="none" w:sz="0" w:space="0" w:color="auto"/>
                <w:right w:val="none" w:sz="0" w:space="0" w:color="auto"/>
              </w:divBdr>
            </w:div>
          </w:divsChild>
        </w:div>
        <w:div w:id="1989049467">
          <w:marLeft w:val="0"/>
          <w:marRight w:val="0"/>
          <w:marTop w:val="0"/>
          <w:marBottom w:val="0"/>
          <w:divBdr>
            <w:top w:val="none" w:sz="0" w:space="0" w:color="auto"/>
            <w:left w:val="none" w:sz="0" w:space="0" w:color="auto"/>
            <w:bottom w:val="none" w:sz="0" w:space="0" w:color="auto"/>
            <w:right w:val="none" w:sz="0" w:space="0" w:color="auto"/>
          </w:divBdr>
          <w:divsChild>
            <w:div w:id="52117944">
              <w:marLeft w:val="0"/>
              <w:marRight w:val="0"/>
              <w:marTop w:val="0"/>
              <w:marBottom w:val="0"/>
              <w:divBdr>
                <w:top w:val="none" w:sz="0" w:space="0" w:color="auto"/>
                <w:left w:val="none" w:sz="0" w:space="0" w:color="auto"/>
                <w:bottom w:val="none" w:sz="0" w:space="0" w:color="auto"/>
                <w:right w:val="none" w:sz="0" w:space="0" w:color="auto"/>
              </w:divBdr>
            </w:div>
            <w:div w:id="84542637">
              <w:marLeft w:val="0"/>
              <w:marRight w:val="0"/>
              <w:marTop w:val="0"/>
              <w:marBottom w:val="0"/>
              <w:divBdr>
                <w:top w:val="none" w:sz="0" w:space="0" w:color="auto"/>
                <w:left w:val="none" w:sz="0" w:space="0" w:color="auto"/>
                <w:bottom w:val="none" w:sz="0" w:space="0" w:color="auto"/>
                <w:right w:val="none" w:sz="0" w:space="0" w:color="auto"/>
              </w:divBdr>
            </w:div>
            <w:div w:id="131142905">
              <w:marLeft w:val="0"/>
              <w:marRight w:val="0"/>
              <w:marTop w:val="0"/>
              <w:marBottom w:val="0"/>
              <w:divBdr>
                <w:top w:val="none" w:sz="0" w:space="0" w:color="auto"/>
                <w:left w:val="none" w:sz="0" w:space="0" w:color="auto"/>
                <w:bottom w:val="none" w:sz="0" w:space="0" w:color="auto"/>
                <w:right w:val="none" w:sz="0" w:space="0" w:color="auto"/>
              </w:divBdr>
            </w:div>
            <w:div w:id="206180836">
              <w:marLeft w:val="0"/>
              <w:marRight w:val="0"/>
              <w:marTop w:val="0"/>
              <w:marBottom w:val="0"/>
              <w:divBdr>
                <w:top w:val="none" w:sz="0" w:space="0" w:color="auto"/>
                <w:left w:val="none" w:sz="0" w:space="0" w:color="auto"/>
                <w:bottom w:val="none" w:sz="0" w:space="0" w:color="auto"/>
                <w:right w:val="none" w:sz="0" w:space="0" w:color="auto"/>
              </w:divBdr>
            </w:div>
            <w:div w:id="349642311">
              <w:marLeft w:val="0"/>
              <w:marRight w:val="0"/>
              <w:marTop w:val="0"/>
              <w:marBottom w:val="0"/>
              <w:divBdr>
                <w:top w:val="none" w:sz="0" w:space="0" w:color="auto"/>
                <w:left w:val="none" w:sz="0" w:space="0" w:color="auto"/>
                <w:bottom w:val="none" w:sz="0" w:space="0" w:color="auto"/>
                <w:right w:val="none" w:sz="0" w:space="0" w:color="auto"/>
              </w:divBdr>
            </w:div>
            <w:div w:id="396128921">
              <w:marLeft w:val="0"/>
              <w:marRight w:val="0"/>
              <w:marTop w:val="0"/>
              <w:marBottom w:val="0"/>
              <w:divBdr>
                <w:top w:val="none" w:sz="0" w:space="0" w:color="auto"/>
                <w:left w:val="none" w:sz="0" w:space="0" w:color="auto"/>
                <w:bottom w:val="none" w:sz="0" w:space="0" w:color="auto"/>
                <w:right w:val="none" w:sz="0" w:space="0" w:color="auto"/>
              </w:divBdr>
            </w:div>
            <w:div w:id="493764153">
              <w:marLeft w:val="0"/>
              <w:marRight w:val="0"/>
              <w:marTop w:val="0"/>
              <w:marBottom w:val="0"/>
              <w:divBdr>
                <w:top w:val="none" w:sz="0" w:space="0" w:color="auto"/>
                <w:left w:val="none" w:sz="0" w:space="0" w:color="auto"/>
                <w:bottom w:val="none" w:sz="0" w:space="0" w:color="auto"/>
                <w:right w:val="none" w:sz="0" w:space="0" w:color="auto"/>
              </w:divBdr>
            </w:div>
            <w:div w:id="532497159">
              <w:marLeft w:val="0"/>
              <w:marRight w:val="0"/>
              <w:marTop w:val="0"/>
              <w:marBottom w:val="0"/>
              <w:divBdr>
                <w:top w:val="none" w:sz="0" w:space="0" w:color="auto"/>
                <w:left w:val="none" w:sz="0" w:space="0" w:color="auto"/>
                <w:bottom w:val="none" w:sz="0" w:space="0" w:color="auto"/>
                <w:right w:val="none" w:sz="0" w:space="0" w:color="auto"/>
              </w:divBdr>
            </w:div>
            <w:div w:id="545025005">
              <w:marLeft w:val="0"/>
              <w:marRight w:val="0"/>
              <w:marTop w:val="0"/>
              <w:marBottom w:val="0"/>
              <w:divBdr>
                <w:top w:val="none" w:sz="0" w:space="0" w:color="auto"/>
                <w:left w:val="none" w:sz="0" w:space="0" w:color="auto"/>
                <w:bottom w:val="none" w:sz="0" w:space="0" w:color="auto"/>
                <w:right w:val="none" w:sz="0" w:space="0" w:color="auto"/>
              </w:divBdr>
            </w:div>
            <w:div w:id="634146658">
              <w:marLeft w:val="0"/>
              <w:marRight w:val="0"/>
              <w:marTop w:val="0"/>
              <w:marBottom w:val="0"/>
              <w:divBdr>
                <w:top w:val="none" w:sz="0" w:space="0" w:color="auto"/>
                <w:left w:val="none" w:sz="0" w:space="0" w:color="auto"/>
                <w:bottom w:val="none" w:sz="0" w:space="0" w:color="auto"/>
                <w:right w:val="none" w:sz="0" w:space="0" w:color="auto"/>
              </w:divBdr>
            </w:div>
            <w:div w:id="771751987">
              <w:marLeft w:val="0"/>
              <w:marRight w:val="0"/>
              <w:marTop w:val="0"/>
              <w:marBottom w:val="0"/>
              <w:divBdr>
                <w:top w:val="none" w:sz="0" w:space="0" w:color="auto"/>
                <w:left w:val="none" w:sz="0" w:space="0" w:color="auto"/>
                <w:bottom w:val="none" w:sz="0" w:space="0" w:color="auto"/>
                <w:right w:val="none" w:sz="0" w:space="0" w:color="auto"/>
              </w:divBdr>
            </w:div>
            <w:div w:id="848788310">
              <w:marLeft w:val="0"/>
              <w:marRight w:val="0"/>
              <w:marTop w:val="0"/>
              <w:marBottom w:val="0"/>
              <w:divBdr>
                <w:top w:val="none" w:sz="0" w:space="0" w:color="auto"/>
                <w:left w:val="none" w:sz="0" w:space="0" w:color="auto"/>
                <w:bottom w:val="none" w:sz="0" w:space="0" w:color="auto"/>
                <w:right w:val="none" w:sz="0" w:space="0" w:color="auto"/>
              </w:divBdr>
            </w:div>
            <w:div w:id="982851682">
              <w:marLeft w:val="0"/>
              <w:marRight w:val="0"/>
              <w:marTop w:val="0"/>
              <w:marBottom w:val="0"/>
              <w:divBdr>
                <w:top w:val="none" w:sz="0" w:space="0" w:color="auto"/>
                <w:left w:val="none" w:sz="0" w:space="0" w:color="auto"/>
                <w:bottom w:val="none" w:sz="0" w:space="0" w:color="auto"/>
                <w:right w:val="none" w:sz="0" w:space="0" w:color="auto"/>
              </w:divBdr>
            </w:div>
            <w:div w:id="989822155">
              <w:marLeft w:val="0"/>
              <w:marRight w:val="0"/>
              <w:marTop w:val="0"/>
              <w:marBottom w:val="0"/>
              <w:divBdr>
                <w:top w:val="none" w:sz="0" w:space="0" w:color="auto"/>
                <w:left w:val="none" w:sz="0" w:space="0" w:color="auto"/>
                <w:bottom w:val="none" w:sz="0" w:space="0" w:color="auto"/>
                <w:right w:val="none" w:sz="0" w:space="0" w:color="auto"/>
              </w:divBdr>
            </w:div>
            <w:div w:id="1192302771">
              <w:marLeft w:val="0"/>
              <w:marRight w:val="0"/>
              <w:marTop w:val="0"/>
              <w:marBottom w:val="0"/>
              <w:divBdr>
                <w:top w:val="none" w:sz="0" w:space="0" w:color="auto"/>
                <w:left w:val="none" w:sz="0" w:space="0" w:color="auto"/>
                <w:bottom w:val="none" w:sz="0" w:space="0" w:color="auto"/>
                <w:right w:val="none" w:sz="0" w:space="0" w:color="auto"/>
              </w:divBdr>
            </w:div>
            <w:div w:id="1295988392">
              <w:marLeft w:val="0"/>
              <w:marRight w:val="0"/>
              <w:marTop w:val="0"/>
              <w:marBottom w:val="0"/>
              <w:divBdr>
                <w:top w:val="none" w:sz="0" w:space="0" w:color="auto"/>
                <w:left w:val="none" w:sz="0" w:space="0" w:color="auto"/>
                <w:bottom w:val="none" w:sz="0" w:space="0" w:color="auto"/>
                <w:right w:val="none" w:sz="0" w:space="0" w:color="auto"/>
              </w:divBdr>
            </w:div>
            <w:div w:id="1422682513">
              <w:marLeft w:val="0"/>
              <w:marRight w:val="0"/>
              <w:marTop w:val="0"/>
              <w:marBottom w:val="0"/>
              <w:divBdr>
                <w:top w:val="none" w:sz="0" w:space="0" w:color="auto"/>
                <w:left w:val="none" w:sz="0" w:space="0" w:color="auto"/>
                <w:bottom w:val="none" w:sz="0" w:space="0" w:color="auto"/>
                <w:right w:val="none" w:sz="0" w:space="0" w:color="auto"/>
              </w:divBdr>
            </w:div>
            <w:div w:id="1541819366">
              <w:marLeft w:val="0"/>
              <w:marRight w:val="0"/>
              <w:marTop w:val="0"/>
              <w:marBottom w:val="0"/>
              <w:divBdr>
                <w:top w:val="none" w:sz="0" w:space="0" w:color="auto"/>
                <w:left w:val="none" w:sz="0" w:space="0" w:color="auto"/>
                <w:bottom w:val="none" w:sz="0" w:space="0" w:color="auto"/>
                <w:right w:val="none" w:sz="0" w:space="0" w:color="auto"/>
              </w:divBdr>
            </w:div>
            <w:div w:id="1693921718">
              <w:marLeft w:val="0"/>
              <w:marRight w:val="0"/>
              <w:marTop w:val="0"/>
              <w:marBottom w:val="0"/>
              <w:divBdr>
                <w:top w:val="none" w:sz="0" w:space="0" w:color="auto"/>
                <w:left w:val="none" w:sz="0" w:space="0" w:color="auto"/>
                <w:bottom w:val="none" w:sz="0" w:space="0" w:color="auto"/>
                <w:right w:val="none" w:sz="0" w:space="0" w:color="auto"/>
              </w:divBdr>
            </w:div>
            <w:div w:id="1953902696">
              <w:marLeft w:val="0"/>
              <w:marRight w:val="0"/>
              <w:marTop w:val="0"/>
              <w:marBottom w:val="0"/>
              <w:divBdr>
                <w:top w:val="none" w:sz="0" w:space="0" w:color="auto"/>
                <w:left w:val="none" w:sz="0" w:space="0" w:color="auto"/>
                <w:bottom w:val="none" w:sz="0" w:space="0" w:color="auto"/>
                <w:right w:val="none" w:sz="0" w:space="0" w:color="auto"/>
              </w:divBdr>
            </w:div>
            <w:div w:id="2049451999">
              <w:marLeft w:val="0"/>
              <w:marRight w:val="0"/>
              <w:marTop w:val="0"/>
              <w:marBottom w:val="0"/>
              <w:divBdr>
                <w:top w:val="none" w:sz="0" w:space="0" w:color="auto"/>
                <w:left w:val="none" w:sz="0" w:space="0" w:color="auto"/>
                <w:bottom w:val="none" w:sz="0" w:space="0" w:color="auto"/>
                <w:right w:val="none" w:sz="0" w:space="0" w:color="auto"/>
              </w:divBdr>
            </w:div>
          </w:divsChild>
        </w:div>
        <w:div w:id="2051764970">
          <w:marLeft w:val="0"/>
          <w:marRight w:val="0"/>
          <w:marTop w:val="0"/>
          <w:marBottom w:val="0"/>
          <w:divBdr>
            <w:top w:val="none" w:sz="0" w:space="0" w:color="auto"/>
            <w:left w:val="none" w:sz="0" w:space="0" w:color="auto"/>
            <w:bottom w:val="none" w:sz="0" w:space="0" w:color="auto"/>
            <w:right w:val="none" w:sz="0" w:space="0" w:color="auto"/>
          </w:divBdr>
          <w:divsChild>
            <w:div w:id="1696808280">
              <w:marLeft w:val="0"/>
              <w:marRight w:val="0"/>
              <w:marTop w:val="0"/>
              <w:marBottom w:val="0"/>
              <w:divBdr>
                <w:top w:val="none" w:sz="0" w:space="0" w:color="auto"/>
                <w:left w:val="none" w:sz="0" w:space="0" w:color="auto"/>
                <w:bottom w:val="none" w:sz="0" w:space="0" w:color="auto"/>
                <w:right w:val="none" w:sz="0" w:space="0" w:color="auto"/>
              </w:divBdr>
            </w:div>
          </w:divsChild>
        </w:div>
        <w:div w:id="2071224646">
          <w:marLeft w:val="0"/>
          <w:marRight w:val="0"/>
          <w:marTop w:val="0"/>
          <w:marBottom w:val="0"/>
          <w:divBdr>
            <w:top w:val="none" w:sz="0" w:space="0" w:color="auto"/>
            <w:left w:val="none" w:sz="0" w:space="0" w:color="auto"/>
            <w:bottom w:val="none" w:sz="0" w:space="0" w:color="auto"/>
            <w:right w:val="none" w:sz="0" w:space="0" w:color="auto"/>
          </w:divBdr>
          <w:divsChild>
            <w:div w:id="1083337165">
              <w:marLeft w:val="0"/>
              <w:marRight w:val="0"/>
              <w:marTop w:val="0"/>
              <w:marBottom w:val="0"/>
              <w:divBdr>
                <w:top w:val="none" w:sz="0" w:space="0" w:color="auto"/>
                <w:left w:val="none" w:sz="0" w:space="0" w:color="auto"/>
                <w:bottom w:val="none" w:sz="0" w:space="0" w:color="auto"/>
                <w:right w:val="none" w:sz="0" w:space="0" w:color="auto"/>
              </w:divBdr>
            </w:div>
          </w:divsChild>
        </w:div>
        <w:div w:id="2096785253">
          <w:marLeft w:val="0"/>
          <w:marRight w:val="0"/>
          <w:marTop w:val="0"/>
          <w:marBottom w:val="0"/>
          <w:divBdr>
            <w:top w:val="none" w:sz="0" w:space="0" w:color="auto"/>
            <w:left w:val="none" w:sz="0" w:space="0" w:color="auto"/>
            <w:bottom w:val="none" w:sz="0" w:space="0" w:color="auto"/>
            <w:right w:val="none" w:sz="0" w:space="0" w:color="auto"/>
          </w:divBdr>
          <w:divsChild>
            <w:div w:id="446587727">
              <w:marLeft w:val="0"/>
              <w:marRight w:val="0"/>
              <w:marTop w:val="0"/>
              <w:marBottom w:val="0"/>
              <w:divBdr>
                <w:top w:val="none" w:sz="0" w:space="0" w:color="auto"/>
                <w:left w:val="none" w:sz="0" w:space="0" w:color="auto"/>
                <w:bottom w:val="none" w:sz="0" w:space="0" w:color="auto"/>
                <w:right w:val="none" w:sz="0" w:space="0" w:color="auto"/>
              </w:divBdr>
            </w:div>
            <w:div w:id="1309288441">
              <w:marLeft w:val="0"/>
              <w:marRight w:val="0"/>
              <w:marTop w:val="0"/>
              <w:marBottom w:val="0"/>
              <w:divBdr>
                <w:top w:val="none" w:sz="0" w:space="0" w:color="auto"/>
                <w:left w:val="none" w:sz="0" w:space="0" w:color="auto"/>
                <w:bottom w:val="none" w:sz="0" w:space="0" w:color="auto"/>
                <w:right w:val="none" w:sz="0" w:space="0" w:color="auto"/>
              </w:divBdr>
            </w:div>
          </w:divsChild>
        </w:div>
        <w:div w:id="2103600034">
          <w:marLeft w:val="0"/>
          <w:marRight w:val="0"/>
          <w:marTop w:val="0"/>
          <w:marBottom w:val="0"/>
          <w:divBdr>
            <w:top w:val="none" w:sz="0" w:space="0" w:color="auto"/>
            <w:left w:val="none" w:sz="0" w:space="0" w:color="auto"/>
            <w:bottom w:val="none" w:sz="0" w:space="0" w:color="auto"/>
            <w:right w:val="none" w:sz="0" w:space="0" w:color="auto"/>
          </w:divBdr>
          <w:divsChild>
            <w:div w:id="78558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D00069-BA9E-4E5B-8DCB-E82A7F312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181A73-8F7F-4CD5-B936-95F4ED67846B}">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B9BDF68E-A7BE-47F2-A8C7-7CB50E97FB8E}">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13791</Words>
  <Characters>7861</Characters>
  <Application>Microsoft Office Word</Application>
  <DocSecurity>0</DocSecurity>
  <Lines>65</Lines>
  <Paragraphs>43</Paragraphs>
  <ScaleCrop>false</ScaleCrop>
  <Company/>
  <LinksUpToDate>false</LinksUpToDate>
  <CharactersWithSpaces>21609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12</cp:revision>
  <dcterms:created xsi:type="dcterms:W3CDTF">2025-08-06T01:48:00Z</dcterms:created>
  <dcterms:modified xsi:type="dcterms:W3CDTF">2025-09-03T09:44:00Z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